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CA87" w14:textId="5073BC20" w:rsidR="00046A90" w:rsidRDefault="00046A90" w:rsidP="00D41EC9">
      <w:pPr>
        <w:spacing w:after="0"/>
        <w:jc w:val="center"/>
        <w:rPr>
          <w:b/>
          <w:noProof/>
          <w:sz w:val="28"/>
          <w:szCs w:val="28"/>
          <w:lang w:val="en-US"/>
        </w:rPr>
      </w:pPr>
      <w:r>
        <w:rPr>
          <w:noProof/>
        </w:rPr>
        <w:drawing>
          <wp:inline distT="0" distB="0" distL="0" distR="0" wp14:anchorId="4EFB52EF" wp14:editId="573C06A0">
            <wp:extent cx="3695700" cy="1104900"/>
            <wp:effectExtent l="0" t="0" r="0" b="0"/>
            <wp:docPr id="98689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1104900"/>
                    </a:xfrm>
                    <a:prstGeom prst="rect">
                      <a:avLst/>
                    </a:prstGeom>
                    <a:noFill/>
                    <a:ln>
                      <a:noFill/>
                    </a:ln>
                  </pic:spPr>
                </pic:pic>
              </a:graphicData>
            </a:graphic>
          </wp:inline>
        </w:drawing>
      </w:r>
    </w:p>
    <w:p w14:paraId="1AB1ABF3" w14:textId="77777777" w:rsidR="00046A90" w:rsidRDefault="00046A90" w:rsidP="00D41EC9">
      <w:pPr>
        <w:spacing w:after="0"/>
        <w:jc w:val="center"/>
        <w:rPr>
          <w:b/>
          <w:noProof/>
          <w:sz w:val="28"/>
          <w:szCs w:val="28"/>
          <w:lang w:val="en-US"/>
        </w:rPr>
      </w:pPr>
    </w:p>
    <w:p w14:paraId="19AA13E1" w14:textId="2CC19D06" w:rsidR="00D41EC9" w:rsidRDefault="00B621F0" w:rsidP="00D41EC9">
      <w:pPr>
        <w:spacing w:after="0"/>
        <w:jc w:val="center"/>
        <w:rPr>
          <w:b/>
          <w:noProof/>
          <w:sz w:val="28"/>
          <w:szCs w:val="28"/>
          <w:lang w:val="en-US"/>
        </w:rPr>
      </w:pPr>
      <w:r>
        <w:rPr>
          <w:b/>
          <w:noProof/>
          <w:sz w:val="28"/>
          <w:szCs w:val="28"/>
          <w:lang w:val="en-US"/>
        </w:rPr>
        <w:t>Re</w:t>
      </w:r>
      <w:r w:rsidR="008B30E9">
        <w:rPr>
          <w:b/>
          <w:noProof/>
          <w:sz w:val="28"/>
          <w:szCs w:val="28"/>
          <w:lang w:val="en-US"/>
        </w:rPr>
        <w:t>fer</w:t>
      </w:r>
      <w:r w:rsidR="00CE40E5">
        <w:rPr>
          <w:b/>
          <w:noProof/>
          <w:sz w:val="28"/>
          <w:szCs w:val="28"/>
          <w:lang w:val="en-US"/>
        </w:rPr>
        <w:t>r</w:t>
      </w:r>
      <w:r>
        <w:rPr>
          <w:b/>
          <w:noProof/>
          <w:sz w:val="28"/>
          <w:szCs w:val="28"/>
          <w:lang w:val="en-US"/>
        </w:rPr>
        <w:t>al Form</w:t>
      </w:r>
      <w:r w:rsidR="009C3F09">
        <w:rPr>
          <w:b/>
          <w:noProof/>
          <w:sz w:val="28"/>
          <w:szCs w:val="28"/>
          <w:lang w:val="en-US"/>
        </w:rPr>
        <w:t xml:space="preserve"> </w:t>
      </w:r>
      <w:r w:rsidR="00DA0E49">
        <w:rPr>
          <w:b/>
          <w:noProof/>
          <w:sz w:val="28"/>
          <w:szCs w:val="28"/>
          <w:lang w:val="en-US"/>
        </w:rPr>
        <w:t>– Responders in Schools</w:t>
      </w:r>
      <w:r w:rsidR="00CE40E5">
        <w:rPr>
          <w:b/>
          <w:noProof/>
          <w:sz w:val="28"/>
          <w:szCs w:val="28"/>
          <w:lang w:val="en-US"/>
        </w:rPr>
        <w:br/>
      </w:r>
      <w:r w:rsidR="00CE40E5" w:rsidRPr="0078516C">
        <w:rPr>
          <w:b/>
          <w:i/>
          <w:iCs/>
          <w:noProof/>
          <w:color w:val="2F5496" w:themeColor="accent5" w:themeShade="BF"/>
          <w:sz w:val="24"/>
          <w:szCs w:val="24"/>
          <w:lang w:val="en-US"/>
        </w:rPr>
        <w:t>Teachers: Please refer to  guidance notes on reverse before completing this form</w:t>
      </w:r>
    </w:p>
    <w:p w14:paraId="7E928FAD" w14:textId="579EDC9A" w:rsidR="00B96430" w:rsidRPr="00453924" w:rsidRDefault="00B96430" w:rsidP="00D41EC9">
      <w:pPr>
        <w:spacing w:after="0"/>
        <w:jc w:val="center"/>
        <w:rPr>
          <w:b/>
          <w:i/>
          <w:iCs/>
          <w:noProof/>
          <w:sz w:val="28"/>
          <w:szCs w:val="28"/>
          <w:lang w:val="en-US"/>
        </w:rPr>
      </w:pPr>
    </w:p>
    <w:p w14:paraId="2C59F9AA" w14:textId="7E2EF05E" w:rsidR="00CE40E5" w:rsidRPr="009454A7" w:rsidRDefault="00107DCC" w:rsidP="00D41EC9">
      <w:pPr>
        <w:spacing w:after="0"/>
        <w:jc w:val="center"/>
        <w:rPr>
          <w:b/>
          <w:i/>
          <w:iCs/>
          <w:noProof/>
          <w:sz w:val="28"/>
          <w:szCs w:val="28"/>
          <w:u w:val="single"/>
          <w:lang w:val="en-US"/>
        </w:rPr>
      </w:pPr>
      <w:r w:rsidRPr="009454A7">
        <w:rPr>
          <w:b/>
          <w:i/>
          <w:iCs/>
          <w:noProof/>
          <w:sz w:val="28"/>
          <w:szCs w:val="28"/>
          <w:u w:val="single"/>
          <w:lang w:val="en-US"/>
        </w:rPr>
        <w:t xml:space="preserve">General </w:t>
      </w:r>
      <w:r w:rsidR="00B96430" w:rsidRPr="009454A7">
        <w:rPr>
          <w:b/>
          <w:i/>
          <w:iCs/>
          <w:noProof/>
          <w:sz w:val="28"/>
          <w:szCs w:val="28"/>
          <w:u w:val="single"/>
          <w:lang w:val="en-US"/>
        </w:rPr>
        <w:t>Privacy Notice</w:t>
      </w:r>
    </w:p>
    <w:p w14:paraId="448D2D71" w14:textId="5422F705" w:rsidR="00107DCC" w:rsidRDefault="00B96430" w:rsidP="00453924">
      <w:pPr>
        <w:spacing w:after="0"/>
        <w:ind w:left="-567" w:right="-541"/>
        <w:jc w:val="both"/>
        <w:rPr>
          <w:rStyle w:val="Hyperlink"/>
          <w:bCs/>
          <w:noProof/>
          <w:lang w:val="en-US"/>
        </w:rPr>
      </w:pPr>
      <w:r w:rsidRPr="0078516C">
        <w:rPr>
          <w:bCs/>
          <w:noProof/>
          <w:lang w:val="en-US"/>
        </w:rPr>
        <w:t xml:space="preserve">All personal data contained within this document will be processed in accordance with UK Data Protection Law. By </w:t>
      </w:r>
      <w:r w:rsidR="00CE40E5" w:rsidRPr="0078516C">
        <w:rPr>
          <w:bCs/>
          <w:noProof/>
          <w:lang w:val="en-US"/>
        </w:rPr>
        <w:t>completing the boxes b</w:t>
      </w:r>
      <w:r w:rsidRPr="0078516C">
        <w:rPr>
          <w:bCs/>
          <w:noProof/>
          <w:lang w:val="en-US"/>
        </w:rPr>
        <w:t xml:space="preserve">elow, you </w:t>
      </w:r>
      <w:r w:rsidR="00C53E69" w:rsidRPr="0078516C">
        <w:rPr>
          <w:bCs/>
          <w:noProof/>
          <w:lang w:val="en-US"/>
        </w:rPr>
        <w:t xml:space="preserve">Explicitly </w:t>
      </w:r>
      <w:r w:rsidRPr="0078516C">
        <w:rPr>
          <w:bCs/>
          <w:noProof/>
          <w:lang w:val="en-US"/>
        </w:rPr>
        <w:t xml:space="preserve">Consent for the School to process and share your personal data with </w:t>
      </w:r>
      <w:r w:rsidR="00046A90">
        <w:rPr>
          <w:bCs/>
          <w:noProof/>
          <w:lang w:val="en-US"/>
        </w:rPr>
        <w:t xml:space="preserve">Hope After Harm </w:t>
      </w:r>
      <w:r w:rsidRPr="0078516C">
        <w:rPr>
          <w:bCs/>
          <w:noProof/>
          <w:lang w:val="en-US"/>
        </w:rPr>
        <w:t xml:space="preserve"> for the purposes of </w:t>
      </w:r>
      <w:r w:rsidR="00CE40E5" w:rsidRPr="0078516C">
        <w:rPr>
          <w:bCs/>
          <w:noProof/>
          <w:lang w:val="en-US"/>
        </w:rPr>
        <w:t xml:space="preserve">offering </w:t>
      </w:r>
      <w:r w:rsidR="00CE40E5">
        <w:rPr>
          <w:bCs/>
          <w:noProof/>
          <w:lang w:val="en-US"/>
        </w:rPr>
        <w:t xml:space="preserve">you </w:t>
      </w:r>
      <w:r w:rsidR="00CE40E5" w:rsidRPr="0078516C">
        <w:rPr>
          <w:bCs/>
          <w:noProof/>
          <w:lang w:val="en-US"/>
        </w:rPr>
        <w:t xml:space="preserve">restorative interventions and support. </w:t>
      </w:r>
      <w:r w:rsidRPr="0078516C">
        <w:rPr>
          <w:bCs/>
          <w:noProof/>
          <w:lang w:val="en-US"/>
        </w:rPr>
        <w:t>If you are less than 13 years old we MUST obtain parental</w:t>
      </w:r>
      <w:r w:rsidR="00CC5613">
        <w:rPr>
          <w:bCs/>
          <w:noProof/>
          <w:lang w:val="en-US"/>
        </w:rPr>
        <w:t>/guardian</w:t>
      </w:r>
      <w:r w:rsidRPr="0078516C">
        <w:rPr>
          <w:bCs/>
          <w:noProof/>
          <w:lang w:val="en-US"/>
        </w:rPr>
        <w:t xml:space="preserve"> Consent. If you are 13 years or older parent</w:t>
      </w:r>
      <w:r w:rsidR="00CC5613">
        <w:rPr>
          <w:bCs/>
          <w:noProof/>
          <w:lang w:val="en-US"/>
        </w:rPr>
        <w:t xml:space="preserve">al/guardian </w:t>
      </w:r>
      <w:r w:rsidRPr="0078516C">
        <w:rPr>
          <w:bCs/>
          <w:noProof/>
          <w:lang w:val="en-US"/>
        </w:rPr>
        <w:t xml:space="preserve">Consent is preferred but not </w:t>
      </w:r>
      <w:r w:rsidR="00CE40E5" w:rsidRPr="0078516C">
        <w:rPr>
          <w:bCs/>
          <w:noProof/>
          <w:lang w:val="en-US"/>
        </w:rPr>
        <w:t>conpulsory</w:t>
      </w:r>
      <w:r w:rsidR="00B6204D" w:rsidRPr="0078516C">
        <w:rPr>
          <w:bCs/>
          <w:noProof/>
          <w:lang w:val="en-US"/>
        </w:rPr>
        <w:t xml:space="preserve">. For further details about the TVRJS policy concerning personal data </w:t>
      </w:r>
      <w:r w:rsidR="00CE40E5" w:rsidRPr="0078516C">
        <w:rPr>
          <w:bCs/>
          <w:noProof/>
          <w:lang w:val="en-US"/>
        </w:rPr>
        <w:t>please visit the website at</w:t>
      </w:r>
      <w:r w:rsidRPr="0078516C">
        <w:rPr>
          <w:bCs/>
          <w:noProof/>
          <w:lang w:val="en-US"/>
        </w:rPr>
        <w:t xml:space="preserve"> </w:t>
      </w:r>
      <w:r w:rsidR="00453924" w:rsidRPr="0078516C">
        <w:rPr>
          <w:bCs/>
          <w:noProof/>
          <w:lang w:val="en-US"/>
        </w:rPr>
        <w:t>to view the full Privacy Policy.</w:t>
      </w:r>
      <w:r w:rsidR="00046A90" w:rsidRPr="00046A90">
        <w:rPr>
          <w:bCs/>
          <w:noProof/>
          <w:lang w:val="en-US"/>
        </w:rPr>
        <w:t>http://hopeafterharm.org.uk/</w:t>
      </w:r>
    </w:p>
    <w:p w14:paraId="713FC1EC" w14:textId="77777777" w:rsidR="00046A90" w:rsidRDefault="00046A90" w:rsidP="00453924">
      <w:pPr>
        <w:spacing w:after="0"/>
        <w:ind w:left="-567" w:right="-541"/>
        <w:jc w:val="both"/>
        <w:rPr>
          <w:rStyle w:val="Hyperlink"/>
          <w:bCs/>
          <w:noProof/>
          <w:lang w:val="en-US"/>
        </w:rPr>
      </w:pPr>
    </w:p>
    <w:p w14:paraId="2BB7AA3D" w14:textId="1F96D079" w:rsidR="00CE40E5" w:rsidRPr="009454A7" w:rsidRDefault="00107DCC" w:rsidP="00107DCC">
      <w:pPr>
        <w:spacing w:after="0"/>
        <w:ind w:left="-567" w:right="-541"/>
        <w:jc w:val="center"/>
        <w:rPr>
          <w:rStyle w:val="Hyperlink"/>
          <w:b/>
          <w:i/>
          <w:iCs/>
          <w:noProof/>
          <w:color w:val="000000" w:themeColor="text1"/>
          <w:sz w:val="28"/>
          <w:szCs w:val="28"/>
          <w:lang w:val="en-US"/>
        </w:rPr>
      </w:pPr>
      <w:r w:rsidRPr="009454A7">
        <w:rPr>
          <w:rStyle w:val="Hyperlink"/>
          <w:b/>
          <w:i/>
          <w:iCs/>
          <w:noProof/>
          <w:color w:val="000000" w:themeColor="text1"/>
          <w:sz w:val="28"/>
          <w:szCs w:val="28"/>
          <w:lang w:val="en-US"/>
        </w:rPr>
        <w:t>Privacy Notice for Children</w:t>
      </w:r>
    </w:p>
    <w:p w14:paraId="542514BC" w14:textId="023BC9B7" w:rsidR="00C566B3" w:rsidRPr="009454A7" w:rsidRDefault="00107DCC" w:rsidP="00C566B3">
      <w:pPr>
        <w:spacing w:after="0"/>
        <w:ind w:left="-567" w:right="-541"/>
        <w:jc w:val="both"/>
        <w:rPr>
          <w:rStyle w:val="Hyperlink"/>
          <w:bCs/>
          <w:noProof/>
          <w:color w:val="000000" w:themeColor="text1"/>
          <w:u w:val="none"/>
          <w:lang w:val="en-US"/>
        </w:rPr>
      </w:pPr>
      <w:r>
        <w:rPr>
          <w:bCs/>
          <w:noProof/>
          <w:lang w:val="en-US"/>
        </w:rPr>
        <w:t>Your personal data is all about you. For example, your name, your age and where you live are all your personal data. We think of it as a version of you and that’s why your personal data is so important.</w:t>
      </w:r>
      <w:r w:rsidR="00646C3F">
        <w:rPr>
          <w:bCs/>
          <w:noProof/>
          <w:lang w:val="en-US"/>
        </w:rPr>
        <w:t xml:space="preserve"> </w:t>
      </w:r>
      <w:r>
        <w:rPr>
          <w:bCs/>
          <w:noProof/>
          <w:lang w:val="en-US"/>
        </w:rPr>
        <w:t xml:space="preserve">We intend to be very careful with any data you share with us because in other words, it’s you! If you agree to share your personal data with us we promise that we will only use it for the reasons we have explained. We won’t share it with others either unless the law says we must. </w:t>
      </w:r>
      <w:r w:rsidRPr="009454A7">
        <w:rPr>
          <w:b/>
          <w:noProof/>
          <w:lang w:val="en-US"/>
        </w:rPr>
        <w:t xml:space="preserve">It is very important for you to know that you can say </w:t>
      </w:r>
      <w:r>
        <w:rPr>
          <w:b/>
          <w:noProof/>
          <w:lang w:val="en-US"/>
        </w:rPr>
        <w:t>NO</w:t>
      </w:r>
      <w:r w:rsidRPr="009454A7">
        <w:rPr>
          <w:b/>
          <w:noProof/>
          <w:lang w:val="en-US"/>
        </w:rPr>
        <w:t>. If you feel unsure or have any concerns about sharing your personal data</w:t>
      </w:r>
      <w:r>
        <w:rPr>
          <w:b/>
          <w:noProof/>
          <w:lang w:val="en-US"/>
        </w:rPr>
        <w:t xml:space="preserve"> with us</w:t>
      </w:r>
      <w:r w:rsidRPr="009454A7">
        <w:rPr>
          <w:b/>
          <w:noProof/>
          <w:lang w:val="en-US"/>
        </w:rPr>
        <w:t xml:space="preserve"> you must say </w:t>
      </w:r>
      <w:r>
        <w:rPr>
          <w:b/>
          <w:noProof/>
          <w:lang w:val="en-US"/>
        </w:rPr>
        <w:t>NO</w:t>
      </w:r>
      <w:r w:rsidRPr="009454A7">
        <w:rPr>
          <w:b/>
          <w:noProof/>
          <w:lang w:val="en-US"/>
        </w:rPr>
        <w:t>.</w:t>
      </w:r>
      <w:r w:rsidR="00C566B3">
        <w:rPr>
          <w:b/>
          <w:noProof/>
          <w:lang w:val="en-US"/>
        </w:rPr>
        <w:t xml:space="preserve"> More informaiton about this can be found here </w:t>
      </w:r>
      <w:hyperlink r:id="rId8" w:history="1">
        <w:r w:rsidR="00C566B3" w:rsidRPr="0078516C">
          <w:rPr>
            <w:rStyle w:val="Hyperlink"/>
            <w:bCs/>
            <w:noProof/>
            <w:lang w:val="en-US"/>
          </w:rPr>
          <w:t>http:/</w:t>
        </w:r>
        <w:r w:rsidR="00046A90">
          <w:rPr>
            <w:rStyle w:val="Hyperlink"/>
            <w:bCs/>
            <w:noProof/>
            <w:lang w:val="en-US"/>
          </w:rPr>
          <w:t>hopeafterharm.org.uk</w:t>
        </w:r>
        <w:r w:rsidR="00C566B3" w:rsidRPr="0078516C">
          <w:rPr>
            <w:rStyle w:val="Hyperlink"/>
            <w:bCs/>
            <w:noProof/>
            <w:lang w:val="en-US"/>
          </w:rPr>
          <w:t>/</w:t>
        </w:r>
      </w:hyperlink>
      <w:r w:rsidR="001D0CE9">
        <w:rPr>
          <w:rStyle w:val="Hyperlink"/>
          <w:bCs/>
          <w:noProof/>
          <w:lang w:val="en-US"/>
        </w:rPr>
        <w:t xml:space="preserve"> </w:t>
      </w:r>
      <w:r w:rsidR="00C566B3" w:rsidRPr="009454A7">
        <w:rPr>
          <w:rStyle w:val="Hyperlink"/>
          <w:bCs/>
          <w:noProof/>
          <w:color w:val="000000" w:themeColor="text1"/>
          <w:u w:val="none"/>
          <w:lang w:val="en-US"/>
        </w:rPr>
        <w:t xml:space="preserve">However, if you need help to understand more about your personal data rights you must ask your Teacher or get in touch with us. </w:t>
      </w:r>
    </w:p>
    <w:p w14:paraId="2918EF28" w14:textId="77777777" w:rsidR="001D0CE9" w:rsidRDefault="001D0CE9" w:rsidP="0078516C">
      <w:pPr>
        <w:spacing w:after="0"/>
        <w:ind w:left="-567" w:right="-541"/>
        <w:jc w:val="both"/>
        <w:rPr>
          <w:b/>
          <w:noProof/>
          <w:color w:val="2F5496" w:themeColor="accent5" w:themeShade="BF"/>
          <w:sz w:val="24"/>
          <w:szCs w:val="24"/>
          <w:lang w:val="en-US"/>
        </w:rPr>
      </w:pPr>
    </w:p>
    <w:p w14:paraId="2CC95643" w14:textId="45D8CC0D" w:rsidR="00DA0E49" w:rsidRPr="00453924" w:rsidRDefault="00882BD7" w:rsidP="0078516C">
      <w:pPr>
        <w:spacing w:after="0"/>
        <w:ind w:left="-567" w:right="-541"/>
        <w:jc w:val="both"/>
        <w:rPr>
          <w:b/>
        </w:rPr>
      </w:pPr>
      <w:r w:rsidRPr="00453924">
        <w:rPr>
          <w:b/>
          <w:noProof/>
          <w:color w:val="2F5496" w:themeColor="accent5" w:themeShade="BF"/>
          <w:sz w:val="24"/>
          <w:szCs w:val="24"/>
          <w:lang w:val="en-US"/>
        </w:rPr>
        <w:t>*</w:t>
      </w:r>
      <w:r w:rsidR="00CE40E5" w:rsidRPr="00453924">
        <w:rPr>
          <w:b/>
          <w:noProof/>
          <w:color w:val="2F5496" w:themeColor="accent5" w:themeShade="BF"/>
          <w:sz w:val="24"/>
          <w:szCs w:val="24"/>
          <w:lang w:val="en-US"/>
        </w:rPr>
        <w:t xml:space="preserve"> </w:t>
      </w:r>
      <w:r w:rsidRPr="00453924">
        <w:rPr>
          <w:b/>
          <w:i/>
          <w:iCs/>
          <w:noProof/>
          <w:color w:val="2F5496" w:themeColor="accent5" w:themeShade="BF"/>
          <w:sz w:val="24"/>
          <w:szCs w:val="24"/>
          <w:lang w:val="en-US"/>
        </w:rPr>
        <w:t>Mandatory fields</w:t>
      </w:r>
    </w:p>
    <w:tbl>
      <w:tblPr>
        <w:tblStyle w:val="TableGrid"/>
        <w:tblW w:w="10490" w:type="dxa"/>
        <w:tblInd w:w="-572" w:type="dxa"/>
        <w:tblLayout w:type="fixed"/>
        <w:tblLook w:val="04A0" w:firstRow="1" w:lastRow="0" w:firstColumn="1" w:lastColumn="0" w:noHBand="0" w:noVBand="1"/>
      </w:tblPr>
      <w:tblGrid>
        <w:gridCol w:w="1843"/>
        <w:gridCol w:w="1843"/>
        <w:gridCol w:w="2126"/>
        <w:gridCol w:w="2268"/>
        <w:gridCol w:w="1276"/>
        <w:gridCol w:w="1134"/>
      </w:tblGrid>
      <w:tr w:rsidR="00453924" w14:paraId="57BD5A19" w14:textId="3E2A9166" w:rsidTr="00453924">
        <w:trPr>
          <w:trHeight w:val="492"/>
        </w:trPr>
        <w:tc>
          <w:tcPr>
            <w:tcW w:w="1843" w:type="dxa"/>
            <w:vMerge w:val="restart"/>
            <w:shd w:val="clear" w:color="auto" w:fill="F2F2F2" w:themeFill="background1" w:themeFillShade="F2"/>
          </w:tcPr>
          <w:p w14:paraId="4E7C0B27" w14:textId="5162C301" w:rsidR="00453924" w:rsidRDefault="00453924" w:rsidP="00453924">
            <w:r w:rsidRPr="008B30E9">
              <w:rPr>
                <w:b/>
              </w:rPr>
              <w:t>First Name</w:t>
            </w:r>
            <w:r>
              <w:rPr>
                <w:b/>
              </w:rPr>
              <w:t>/ initials</w:t>
            </w:r>
            <w:r w:rsidRPr="0078516C">
              <w:rPr>
                <w:b/>
                <w:color w:val="2F5496" w:themeColor="accent5" w:themeShade="BF"/>
              </w:rPr>
              <w:t>*</w:t>
            </w:r>
          </w:p>
        </w:tc>
        <w:tc>
          <w:tcPr>
            <w:tcW w:w="1843" w:type="dxa"/>
            <w:vMerge w:val="restart"/>
            <w:shd w:val="clear" w:color="auto" w:fill="F2F2F2" w:themeFill="background1" w:themeFillShade="F2"/>
          </w:tcPr>
          <w:p w14:paraId="07C4B9A1" w14:textId="4D2328DA" w:rsidR="00453924" w:rsidRPr="006B1417" w:rsidRDefault="00453924" w:rsidP="00D41EC9">
            <w:pPr>
              <w:rPr>
                <w:b/>
              </w:rPr>
            </w:pPr>
            <w:r>
              <w:rPr>
                <w:b/>
              </w:rPr>
              <w:t>Surname / initials</w:t>
            </w:r>
            <w:r w:rsidRPr="0078516C">
              <w:rPr>
                <w:b/>
                <w:color w:val="2F5496" w:themeColor="accent5" w:themeShade="BF"/>
              </w:rPr>
              <w:t>*</w:t>
            </w:r>
          </w:p>
        </w:tc>
        <w:tc>
          <w:tcPr>
            <w:tcW w:w="4394" w:type="dxa"/>
            <w:gridSpan w:val="2"/>
            <w:shd w:val="clear" w:color="auto" w:fill="F2F2F2" w:themeFill="background1" w:themeFillShade="F2"/>
          </w:tcPr>
          <w:p w14:paraId="57C48DC6" w14:textId="369DFC93" w:rsidR="00453924" w:rsidRPr="008B30E9" w:rsidRDefault="00453924" w:rsidP="00D41EC9">
            <w:pPr>
              <w:rPr>
                <w:b/>
              </w:rPr>
            </w:pPr>
            <w:r>
              <w:rPr>
                <w:b/>
              </w:rPr>
              <w:t xml:space="preserve">Consent to Share Student Information for the purpose of providing RJ Processes </w:t>
            </w:r>
            <w:r w:rsidRPr="00453924">
              <w:rPr>
                <w:b/>
                <w:i/>
                <w:iCs/>
              </w:rPr>
              <w:t>(Y or N)</w:t>
            </w:r>
            <w:r>
              <w:rPr>
                <w:b/>
              </w:rPr>
              <w:br/>
            </w:r>
          </w:p>
        </w:tc>
        <w:tc>
          <w:tcPr>
            <w:tcW w:w="1276" w:type="dxa"/>
            <w:vMerge w:val="restart"/>
            <w:shd w:val="clear" w:color="auto" w:fill="F2F2F2" w:themeFill="background1" w:themeFillShade="F2"/>
          </w:tcPr>
          <w:p w14:paraId="2111FC87" w14:textId="376B3A2A" w:rsidR="00453924" w:rsidRPr="008B30E9" w:rsidRDefault="00453924" w:rsidP="00D41EC9">
            <w:pPr>
              <w:rPr>
                <w:b/>
              </w:rPr>
            </w:pPr>
            <w:r w:rsidRPr="008B30E9">
              <w:rPr>
                <w:b/>
              </w:rPr>
              <w:t>Year Group</w:t>
            </w:r>
            <w:r w:rsidRPr="0078516C">
              <w:rPr>
                <w:b/>
                <w:color w:val="2F5496" w:themeColor="accent5" w:themeShade="BF"/>
              </w:rPr>
              <w:t>*</w:t>
            </w:r>
          </w:p>
        </w:tc>
        <w:tc>
          <w:tcPr>
            <w:tcW w:w="1134" w:type="dxa"/>
            <w:vMerge w:val="restart"/>
            <w:shd w:val="clear" w:color="auto" w:fill="F2F2F2" w:themeFill="background1" w:themeFillShade="F2"/>
          </w:tcPr>
          <w:p w14:paraId="0218DD4F" w14:textId="3BA17688" w:rsidR="00453924" w:rsidRPr="008B30E9" w:rsidRDefault="00453924" w:rsidP="00D41EC9">
            <w:pPr>
              <w:rPr>
                <w:b/>
              </w:rPr>
            </w:pPr>
            <w:r>
              <w:rPr>
                <w:b/>
              </w:rPr>
              <w:t>Gender</w:t>
            </w:r>
          </w:p>
        </w:tc>
      </w:tr>
      <w:tr w:rsidR="00453924" w14:paraId="03EA9600" w14:textId="0EEEDEB8" w:rsidTr="00453924">
        <w:trPr>
          <w:trHeight w:val="217"/>
        </w:trPr>
        <w:tc>
          <w:tcPr>
            <w:tcW w:w="1843" w:type="dxa"/>
            <w:vMerge/>
          </w:tcPr>
          <w:p w14:paraId="16364335" w14:textId="06103AAF" w:rsidR="00453924" w:rsidRDefault="00453924" w:rsidP="00D41EC9"/>
        </w:tc>
        <w:tc>
          <w:tcPr>
            <w:tcW w:w="1843" w:type="dxa"/>
            <w:vMerge/>
          </w:tcPr>
          <w:p w14:paraId="3ABCFEBA" w14:textId="37A7FC0E" w:rsidR="00453924" w:rsidRPr="006B1417" w:rsidRDefault="00453924" w:rsidP="00D41EC9">
            <w:pPr>
              <w:rPr>
                <w:b/>
              </w:rPr>
            </w:pPr>
          </w:p>
        </w:tc>
        <w:tc>
          <w:tcPr>
            <w:tcW w:w="2126" w:type="dxa"/>
            <w:shd w:val="clear" w:color="auto" w:fill="F2F2F2" w:themeFill="background1" w:themeFillShade="F2"/>
          </w:tcPr>
          <w:p w14:paraId="28A9EC34" w14:textId="64BE40F0" w:rsidR="00453924" w:rsidRDefault="00453924" w:rsidP="00166E3E">
            <w:r>
              <w:rPr>
                <w:b/>
              </w:rPr>
              <w:t xml:space="preserve">from Student </w:t>
            </w:r>
            <w:r w:rsidRPr="00453924">
              <w:rPr>
                <w:b/>
                <w:color w:val="2F5496" w:themeColor="accent5" w:themeShade="BF"/>
              </w:rPr>
              <w:t>*</w:t>
            </w:r>
          </w:p>
        </w:tc>
        <w:tc>
          <w:tcPr>
            <w:tcW w:w="2268" w:type="dxa"/>
            <w:shd w:val="clear" w:color="auto" w:fill="F2F2F2" w:themeFill="background1" w:themeFillShade="F2"/>
          </w:tcPr>
          <w:p w14:paraId="058C31CA" w14:textId="6C2854DE" w:rsidR="00453924" w:rsidRDefault="00453924" w:rsidP="00453924">
            <w:r>
              <w:rPr>
                <w:b/>
              </w:rPr>
              <w:t xml:space="preserve">From </w:t>
            </w:r>
            <w:r w:rsidRPr="00453924">
              <w:rPr>
                <w:b/>
                <w:sz w:val="20"/>
                <w:szCs w:val="20"/>
              </w:rPr>
              <w:t>Parent/Guardian</w:t>
            </w:r>
            <w:r>
              <w:rPr>
                <w:b/>
              </w:rPr>
              <w:t xml:space="preserve"> </w:t>
            </w:r>
          </w:p>
        </w:tc>
        <w:tc>
          <w:tcPr>
            <w:tcW w:w="1276" w:type="dxa"/>
            <w:vMerge/>
          </w:tcPr>
          <w:p w14:paraId="7F85016E" w14:textId="383871C7" w:rsidR="00453924" w:rsidRDefault="00453924" w:rsidP="00D41EC9"/>
        </w:tc>
        <w:tc>
          <w:tcPr>
            <w:tcW w:w="1134" w:type="dxa"/>
            <w:vMerge/>
          </w:tcPr>
          <w:p w14:paraId="7CE2E31A" w14:textId="77777777" w:rsidR="00453924" w:rsidRDefault="00453924" w:rsidP="00D41EC9"/>
        </w:tc>
      </w:tr>
      <w:tr w:rsidR="00453924" w14:paraId="547D0A98" w14:textId="272F5E5F" w:rsidTr="00453924">
        <w:tc>
          <w:tcPr>
            <w:tcW w:w="1843" w:type="dxa"/>
          </w:tcPr>
          <w:p w14:paraId="59893346" w14:textId="427D6C91" w:rsidR="00453924" w:rsidRDefault="00453924" w:rsidP="00D41EC9"/>
        </w:tc>
        <w:tc>
          <w:tcPr>
            <w:tcW w:w="1843" w:type="dxa"/>
          </w:tcPr>
          <w:p w14:paraId="7F80E3E3" w14:textId="60BADB74" w:rsidR="00453924" w:rsidRPr="006B1417" w:rsidRDefault="00453924" w:rsidP="00D41EC9">
            <w:pPr>
              <w:rPr>
                <w:b/>
              </w:rPr>
            </w:pPr>
          </w:p>
        </w:tc>
        <w:tc>
          <w:tcPr>
            <w:tcW w:w="2126" w:type="dxa"/>
          </w:tcPr>
          <w:p w14:paraId="76AC7758" w14:textId="77777777" w:rsidR="00453924" w:rsidRDefault="00453924" w:rsidP="00D41EC9"/>
        </w:tc>
        <w:tc>
          <w:tcPr>
            <w:tcW w:w="2268" w:type="dxa"/>
          </w:tcPr>
          <w:p w14:paraId="443E2194" w14:textId="77777777" w:rsidR="00453924" w:rsidRDefault="00453924" w:rsidP="00D41EC9"/>
        </w:tc>
        <w:tc>
          <w:tcPr>
            <w:tcW w:w="1276" w:type="dxa"/>
          </w:tcPr>
          <w:p w14:paraId="0EB3650B" w14:textId="6B5FBB79" w:rsidR="00453924" w:rsidRDefault="00453924" w:rsidP="00D41EC9"/>
        </w:tc>
        <w:tc>
          <w:tcPr>
            <w:tcW w:w="1134" w:type="dxa"/>
          </w:tcPr>
          <w:p w14:paraId="5F443B26" w14:textId="77777777" w:rsidR="00453924" w:rsidRDefault="00453924" w:rsidP="00D41EC9"/>
        </w:tc>
      </w:tr>
      <w:tr w:rsidR="00453924" w14:paraId="5BD9ED65" w14:textId="579E1C6F" w:rsidTr="00453924">
        <w:tc>
          <w:tcPr>
            <w:tcW w:w="1843" w:type="dxa"/>
          </w:tcPr>
          <w:p w14:paraId="5C0C5111" w14:textId="77777777" w:rsidR="00453924" w:rsidRDefault="00453924" w:rsidP="00D41EC9"/>
        </w:tc>
        <w:tc>
          <w:tcPr>
            <w:tcW w:w="1843" w:type="dxa"/>
          </w:tcPr>
          <w:p w14:paraId="5F8EEFEF" w14:textId="77777777" w:rsidR="00453924" w:rsidRPr="006B1417" w:rsidRDefault="00453924" w:rsidP="00D41EC9">
            <w:pPr>
              <w:rPr>
                <w:b/>
              </w:rPr>
            </w:pPr>
          </w:p>
        </w:tc>
        <w:tc>
          <w:tcPr>
            <w:tcW w:w="2126" w:type="dxa"/>
          </w:tcPr>
          <w:p w14:paraId="1FADD7BC" w14:textId="77777777" w:rsidR="00453924" w:rsidRDefault="00453924" w:rsidP="00D41EC9"/>
        </w:tc>
        <w:tc>
          <w:tcPr>
            <w:tcW w:w="2268" w:type="dxa"/>
          </w:tcPr>
          <w:p w14:paraId="3AD60DF3" w14:textId="77777777" w:rsidR="00453924" w:rsidRDefault="00453924" w:rsidP="00D41EC9"/>
        </w:tc>
        <w:tc>
          <w:tcPr>
            <w:tcW w:w="1276" w:type="dxa"/>
          </w:tcPr>
          <w:p w14:paraId="0997A035" w14:textId="12797CBC" w:rsidR="00453924" w:rsidRDefault="00453924" w:rsidP="00D41EC9"/>
        </w:tc>
        <w:tc>
          <w:tcPr>
            <w:tcW w:w="1134" w:type="dxa"/>
          </w:tcPr>
          <w:p w14:paraId="67B5C349" w14:textId="77777777" w:rsidR="00453924" w:rsidRDefault="00453924" w:rsidP="00D41EC9"/>
        </w:tc>
      </w:tr>
      <w:tr w:rsidR="00453924" w14:paraId="3EDDABA1" w14:textId="4311B61D" w:rsidTr="00453924">
        <w:tc>
          <w:tcPr>
            <w:tcW w:w="1843" w:type="dxa"/>
          </w:tcPr>
          <w:p w14:paraId="52752198" w14:textId="77777777" w:rsidR="00453924" w:rsidRDefault="00453924" w:rsidP="00D41EC9"/>
        </w:tc>
        <w:tc>
          <w:tcPr>
            <w:tcW w:w="1843" w:type="dxa"/>
          </w:tcPr>
          <w:p w14:paraId="72969F41" w14:textId="77777777" w:rsidR="00453924" w:rsidRPr="006B1417" w:rsidRDefault="00453924" w:rsidP="00D41EC9">
            <w:pPr>
              <w:rPr>
                <w:b/>
              </w:rPr>
            </w:pPr>
          </w:p>
        </w:tc>
        <w:tc>
          <w:tcPr>
            <w:tcW w:w="2126" w:type="dxa"/>
          </w:tcPr>
          <w:p w14:paraId="2DF6C5D5" w14:textId="77777777" w:rsidR="00453924" w:rsidRDefault="00453924" w:rsidP="00D41EC9"/>
        </w:tc>
        <w:tc>
          <w:tcPr>
            <w:tcW w:w="2268" w:type="dxa"/>
          </w:tcPr>
          <w:p w14:paraId="365C94BB" w14:textId="77777777" w:rsidR="00453924" w:rsidRDefault="00453924" w:rsidP="00D41EC9"/>
        </w:tc>
        <w:tc>
          <w:tcPr>
            <w:tcW w:w="1276" w:type="dxa"/>
          </w:tcPr>
          <w:p w14:paraId="1768750E" w14:textId="401A3BF5" w:rsidR="00453924" w:rsidRDefault="00453924" w:rsidP="00D41EC9"/>
        </w:tc>
        <w:tc>
          <w:tcPr>
            <w:tcW w:w="1134" w:type="dxa"/>
          </w:tcPr>
          <w:p w14:paraId="19845446" w14:textId="77777777" w:rsidR="00453924" w:rsidRDefault="00453924" w:rsidP="00D41EC9"/>
        </w:tc>
      </w:tr>
      <w:tr w:rsidR="00453924" w14:paraId="6970D4FB" w14:textId="77777777" w:rsidTr="00453924">
        <w:tc>
          <w:tcPr>
            <w:tcW w:w="1843" w:type="dxa"/>
          </w:tcPr>
          <w:p w14:paraId="78C323E9" w14:textId="77777777" w:rsidR="00453924" w:rsidRDefault="00453924" w:rsidP="00D41EC9"/>
        </w:tc>
        <w:tc>
          <w:tcPr>
            <w:tcW w:w="1843" w:type="dxa"/>
          </w:tcPr>
          <w:p w14:paraId="71458E37" w14:textId="77777777" w:rsidR="00453924" w:rsidRPr="006B1417" w:rsidRDefault="00453924" w:rsidP="00D41EC9">
            <w:pPr>
              <w:rPr>
                <w:b/>
              </w:rPr>
            </w:pPr>
          </w:p>
        </w:tc>
        <w:tc>
          <w:tcPr>
            <w:tcW w:w="2126" w:type="dxa"/>
          </w:tcPr>
          <w:p w14:paraId="146DB577" w14:textId="77777777" w:rsidR="00453924" w:rsidRDefault="00453924" w:rsidP="00D41EC9"/>
        </w:tc>
        <w:tc>
          <w:tcPr>
            <w:tcW w:w="2268" w:type="dxa"/>
          </w:tcPr>
          <w:p w14:paraId="4FD755D8" w14:textId="77777777" w:rsidR="00453924" w:rsidRDefault="00453924" w:rsidP="00D41EC9"/>
        </w:tc>
        <w:tc>
          <w:tcPr>
            <w:tcW w:w="1276" w:type="dxa"/>
          </w:tcPr>
          <w:p w14:paraId="1305217A" w14:textId="77777777" w:rsidR="00453924" w:rsidRDefault="00453924" w:rsidP="00D41EC9"/>
        </w:tc>
        <w:tc>
          <w:tcPr>
            <w:tcW w:w="1134" w:type="dxa"/>
          </w:tcPr>
          <w:p w14:paraId="46E20F46" w14:textId="77777777" w:rsidR="00453924" w:rsidRDefault="00453924" w:rsidP="00D41EC9"/>
        </w:tc>
      </w:tr>
      <w:tr w:rsidR="00453924" w14:paraId="50594890" w14:textId="77777777" w:rsidTr="00453924">
        <w:tc>
          <w:tcPr>
            <w:tcW w:w="1843" w:type="dxa"/>
          </w:tcPr>
          <w:p w14:paraId="6BDDA811" w14:textId="77777777" w:rsidR="00453924" w:rsidRDefault="00453924" w:rsidP="00D41EC9"/>
        </w:tc>
        <w:tc>
          <w:tcPr>
            <w:tcW w:w="1843" w:type="dxa"/>
          </w:tcPr>
          <w:p w14:paraId="31858EFC" w14:textId="77777777" w:rsidR="00453924" w:rsidRPr="006B1417" w:rsidRDefault="00453924" w:rsidP="00D41EC9">
            <w:pPr>
              <w:rPr>
                <w:b/>
              </w:rPr>
            </w:pPr>
          </w:p>
        </w:tc>
        <w:tc>
          <w:tcPr>
            <w:tcW w:w="2126" w:type="dxa"/>
          </w:tcPr>
          <w:p w14:paraId="6BCB284B" w14:textId="77777777" w:rsidR="00453924" w:rsidRDefault="00453924" w:rsidP="00D41EC9"/>
        </w:tc>
        <w:tc>
          <w:tcPr>
            <w:tcW w:w="2268" w:type="dxa"/>
          </w:tcPr>
          <w:p w14:paraId="6BD5C1C6" w14:textId="77777777" w:rsidR="00453924" w:rsidRDefault="00453924" w:rsidP="00D41EC9"/>
        </w:tc>
        <w:tc>
          <w:tcPr>
            <w:tcW w:w="1276" w:type="dxa"/>
          </w:tcPr>
          <w:p w14:paraId="0277C4F1" w14:textId="77777777" w:rsidR="00453924" w:rsidRDefault="00453924" w:rsidP="00D41EC9"/>
        </w:tc>
        <w:tc>
          <w:tcPr>
            <w:tcW w:w="1134" w:type="dxa"/>
          </w:tcPr>
          <w:p w14:paraId="47CAF657" w14:textId="77777777" w:rsidR="00453924" w:rsidRDefault="00453924" w:rsidP="00D41EC9"/>
        </w:tc>
      </w:tr>
      <w:tr w:rsidR="00453924" w14:paraId="52AFFA97" w14:textId="04A1BDD3" w:rsidTr="00453924">
        <w:tc>
          <w:tcPr>
            <w:tcW w:w="1843" w:type="dxa"/>
          </w:tcPr>
          <w:p w14:paraId="590E1BE0" w14:textId="77777777" w:rsidR="00453924" w:rsidRDefault="00453924" w:rsidP="00D41EC9"/>
        </w:tc>
        <w:tc>
          <w:tcPr>
            <w:tcW w:w="1843" w:type="dxa"/>
          </w:tcPr>
          <w:p w14:paraId="0D5038CB" w14:textId="77777777" w:rsidR="00453924" w:rsidRPr="006B1417" w:rsidRDefault="00453924" w:rsidP="00D41EC9">
            <w:pPr>
              <w:rPr>
                <w:b/>
              </w:rPr>
            </w:pPr>
          </w:p>
        </w:tc>
        <w:tc>
          <w:tcPr>
            <w:tcW w:w="2126" w:type="dxa"/>
          </w:tcPr>
          <w:p w14:paraId="5CB7E2D5" w14:textId="77777777" w:rsidR="00453924" w:rsidRDefault="00453924" w:rsidP="00D41EC9"/>
        </w:tc>
        <w:tc>
          <w:tcPr>
            <w:tcW w:w="2268" w:type="dxa"/>
          </w:tcPr>
          <w:p w14:paraId="7B76D29A" w14:textId="77777777" w:rsidR="00453924" w:rsidRDefault="00453924" w:rsidP="00D41EC9"/>
        </w:tc>
        <w:tc>
          <w:tcPr>
            <w:tcW w:w="1276" w:type="dxa"/>
          </w:tcPr>
          <w:p w14:paraId="599F841C" w14:textId="0B8E177C" w:rsidR="00453924" w:rsidRDefault="00453924" w:rsidP="00D41EC9"/>
        </w:tc>
        <w:tc>
          <w:tcPr>
            <w:tcW w:w="1134" w:type="dxa"/>
          </w:tcPr>
          <w:p w14:paraId="4BFC0A90" w14:textId="77777777" w:rsidR="00453924" w:rsidRDefault="00453924" w:rsidP="00D41EC9"/>
        </w:tc>
      </w:tr>
      <w:tr w:rsidR="00453924" w14:paraId="72A5C547" w14:textId="1F2E1805" w:rsidTr="00453924">
        <w:tc>
          <w:tcPr>
            <w:tcW w:w="1843" w:type="dxa"/>
          </w:tcPr>
          <w:p w14:paraId="442D46B3" w14:textId="77777777" w:rsidR="00453924" w:rsidRDefault="00453924" w:rsidP="00D41EC9"/>
        </w:tc>
        <w:tc>
          <w:tcPr>
            <w:tcW w:w="1843" w:type="dxa"/>
          </w:tcPr>
          <w:p w14:paraId="17FE24AF" w14:textId="77777777" w:rsidR="00453924" w:rsidRPr="006B1417" w:rsidRDefault="00453924" w:rsidP="00D41EC9">
            <w:pPr>
              <w:rPr>
                <w:b/>
              </w:rPr>
            </w:pPr>
          </w:p>
        </w:tc>
        <w:tc>
          <w:tcPr>
            <w:tcW w:w="2126" w:type="dxa"/>
          </w:tcPr>
          <w:p w14:paraId="4B19414B" w14:textId="77777777" w:rsidR="00453924" w:rsidRDefault="00453924" w:rsidP="00D41EC9"/>
        </w:tc>
        <w:tc>
          <w:tcPr>
            <w:tcW w:w="2268" w:type="dxa"/>
          </w:tcPr>
          <w:p w14:paraId="28F66F81" w14:textId="77777777" w:rsidR="00453924" w:rsidRDefault="00453924" w:rsidP="00D41EC9"/>
        </w:tc>
        <w:tc>
          <w:tcPr>
            <w:tcW w:w="1276" w:type="dxa"/>
          </w:tcPr>
          <w:p w14:paraId="0BD21762" w14:textId="3DB8F1D8" w:rsidR="00453924" w:rsidRDefault="00453924" w:rsidP="00D41EC9"/>
        </w:tc>
        <w:tc>
          <w:tcPr>
            <w:tcW w:w="1134" w:type="dxa"/>
          </w:tcPr>
          <w:p w14:paraId="465C4C43" w14:textId="77777777" w:rsidR="00453924" w:rsidRDefault="00453924" w:rsidP="00D41EC9"/>
        </w:tc>
      </w:tr>
    </w:tbl>
    <w:p w14:paraId="132827E4" w14:textId="77777777" w:rsidR="00CE40E5" w:rsidRDefault="00CE40E5">
      <w:pPr>
        <w:spacing w:after="0"/>
        <w:rPr>
          <w:b/>
        </w:rPr>
      </w:pPr>
    </w:p>
    <w:p w14:paraId="221B406B" w14:textId="2744ED00" w:rsidR="008B30E9" w:rsidRDefault="00453924" w:rsidP="0078516C">
      <w:pPr>
        <w:spacing w:after="0"/>
        <w:ind w:hanging="851"/>
      </w:pPr>
      <w:r>
        <w:rPr>
          <w:b/>
          <w:sz w:val="24"/>
          <w:szCs w:val="24"/>
        </w:rPr>
        <w:t xml:space="preserve">     </w:t>
      </w:r>
      <w:r w:rsidR="00DA0E49" w:rsidRPr="0078516C">
        <w:rPr>
          <w:b/>
          <w:sz w:val="24"/>
          <w:szCs w:val="24"/>
        </w:rPr>
        <w:t xml:space="preserve">School </w:t>
      </w:r>
      <w:r w:rsidR="008B30E9" w:rsidRPr="0078516C">
        <w:rPr>
          <w:b/>
          <w:sz w:val="24"/>
          <w:szCs w:val="24"/>
        </w:rPr>
        <w:t xml:space="preserve">/Police </w:t>
      </w:r>
      <w:r w:rsidR="00DA0E49" w:rsidRPr="0078516C">
        <w:rPr>
          <w:b/>
          <w:sz w:val="24"/>
          <w:szCs w:val="24"/>
        </w:rPr>
        <w:t>Referral</w:t>
      </w:r>
    </w:p>
    <w:tbl>
      <w:tblPr>
        <w:tblStyle w:val="TableGrid"/>
        <w:tblW w:w="10490" w:type="dxa"/>
        <w:tblInd w:w="-572" w:type="dxa"/>
        <w:tblLook w:val="04A0" w:firstRow="1" w:lastRow="0" w:firstColumn="1" w:lastColumn="0" w:noHBand="0" w:noVBand="1"/>
      </w:tblPr>
      <w:tblGrid>
        <w:gridCol w:w="2977"/>
        <w:gridCol w:w="7513"/>
      </w:tblGrid>
      <w:tr w:rsidR="001D0CE9" w14:paraId="23146D11" w14:textId="77777777" w:rsidTr="001D0CE9">
        <w:tc>
          <w:tcPr>
            <w:tcW w:w="2977" w:type="dxa"/>
            <w:shd w:val="clear" w:color="auto" w:fill="F2F2F2" w:themeFill="background1" w:themeFillShade="F2"/>
          </w:tcPr>
          <w:p w14:paraId="141959EF" w14:textId="77777777" w:rsidR="001D0CE9" w:rsidRPr="001B1210" w:rsidRDefault="001D0CE9" w:rsidP="001D0CE9">
            <w:pPr>
              <w:rPr>
                <w:b/>
              </w:rPr>
            </w:pPr>
            <w:r>
              <w:rPr>
                <w:b/>
              </w:rPr>
              <w:t>Name of School/ Police Area</w:t>
            </w:r>
            <w:r w:rsidRPr="0078516C">
              <w:rPr>
                <w:b/>
                <w:color w:val="2F5496" w:themeColor="accent5" w:themeShade="BF"/>
              </w:rPr>
              <w:t>*</w:t>
            </w:r>
            <w:r>
              <w:rPr>
                <w:b/>
                <w:color w:val="2F5496" w:themeColor="accent5" w:themeShade="BF"/>
              </w:rPr>
              <w:tab/>
            </w:r>
          </w:p>
        </w:tc>
        <w:tc>
          <w:tcPr>
            <w:tcW w:w="7513" w:type="dxa"/>
            <w:shd w:val="clear" w:color="auto" w:fill="F2F2F2" w:themeFill="background1" w:themeFillShade="F2"/>
          </w:tcPr>
          <w:p w14:paraId="5DF5358E" w14:textId="1D1D9CE9" w:rsidR="001D0CE9" w:rsidRPr="001B1210" w:rsidRDefault="001D0CE9" w:rsidP="001D0CE9">
            <w:pPr>
              <w:rPr>
                <w:b/>
              </w:rPr>
            </w:pPr>
          </w:p>
        </w:tc>
      </w:tr>
      <w:tr w:rsidR="00DA0E49" w14:paraId="60E9FB15" w14:textId="77777777" w:rsidTr="001D0CE9">
        <w:tc>
          <w:tcPr>
            <w:tcW w:w="2977" w:type="dxa"/>
          </w:tcPr>
          <w:p w14:paraId="28E209EF" w14:textId="2B242846" w:rsidR="00DA0E49" w:rsidRPr="006B1417" w:rsidRDefault="00DA0E49" w:rsidP="00453924">
            <w:pPr>
              <w:rPr>
                <w:b/>
              </w:rPr>
            </w:pPr>
            <w:r w:rsidRPr="006B1417">
              <w:rPr>
                <w:b/>
              </w:rPr>
              <w:t>Name of Referrer</w:t>
            </w:r>
            <w:r w:rsidR="00882BD7" w:rsidRPr="0078516C">
              <w:rPr>
                <w:b/>
                <w:color w:val="2F5496" w:themeColor="accent5" w:themeShade="BF"/>
              </w:rPr>
              <w:t>*</w:t>
            </w:r>
          </w:p>
        </w:tc>
        <w:tc>
          <w:tcPr>
            <w:tcW w:w="7513" w:type="dxa"/>
          </w:tcPr>
          <w:p w14:paraId="02A3CC87" w14:textId="75B00D04" w:rsidR="00DA0E49" w:rsidRDefault="00DA0E49" w:rsidP="00453924">
            <w:pPr>
              <w:spacing w:line="276" w:lineRule="auto"/>
            </w:pPr>
          </w:p>
        </w:tc>
      </w:tr>
      <w:tr w:rsidR="00DA0E49" w14:paraId="5DC616C6" w14:textId="77777777" w:rsidTr="001D0CE9">
        <w:trPr>
          <w:trHeight w:val="362"/>
        </w:trPr>
        <w:tc>
          <w:tcPr>
            <w:tcW w:w="2977" w:type="dxa"/>
          </w:tcPr>
          <w:p w14:paraId="6CECE1D3" w14:textId="2529CF29" w:rsidR="00DA0E49" w:rsidRPr="006B1417" w:rsidRDefault="00DA0E49" w:rsidP="00453924">
            <w:pPr>
              <w:rPr>
                <w:b/>
              </w:rPr>
            </w:pPr>
            <w:r>
              <w:rPr>
                <w:b/>
              </w:rPr>
              <w:t>Job Title</w:t>
            </w:r>
            <w:r w:rsidR="00882BD7" w:rsidRPr="0078516C">
              <w:rPr>
                <w:b/>
                <w:color w:val="2F5496" w:themeColor="accent5" w:themeShade="BF"/>
              </w:rPr>
              <w:t>*</w:t>
            </w:r>
          </w:p>
        </w:tc>
        <w:tc>
          <w:tcPr>
            <w:tcW w:w="7513" w:type="dxa"/>
          </w:tcPr>
          <w:p w14:paraId="56A046B9" w14:textId="77777777" w:rsidR="00DA0E49" w:rsidRDefault="00DA0E49" w:rsidP="00453924">
            <w:pPr>
              <w:spacing w:line="276" w:lineRule="auto"/>
            </w:pPr>
          </w:p>
        </w:tc>
      </w:tr>
      <w:tr w:rsidR="00DA0E49" w14:paraId="231AF681" w14:textId="77777777" w:rsidTr="001D0CE9">
        <w:tc>
          <w:tcPr>
            <w:tcW w:w="2977" w:type="dxa"/>
          </w:tcPr>
          <w:p w14:paraId="14C92F97" w14:textId="4FFD278B" w:rsidR="00DA0E49" w:rsidRPr="006B1417" w:rsidRDefault="00DA0E49" w:rsidP="00453924">
            <w:pPr>
              <w:rPr>
                <w:b/>
              </w:rPr>
            </w:pPr>
            <w:r w:rsidRPr="006B1417">
              <w:rPr>
                <w:b/>
              </w:rPr>
              <w:lastRenderedPageBreak/>
              <w:t>Address</w:t>
            </w:r>
            <w:r w:rsidR="00882BD7" w:rsidRPr="0078516C">
              <w:rPr>
                <w:b/>
                <w:color w:val="2F5496" w:themeColor="accent5" w:themeShade="BF"/>
              </w:rPr>
              <w:t>*</w:t>
            </w:r>
          </w:p>
        </w:tc>
        <w:tc>
          <w:tcPr>
            <w:tcW w:w="7513" w:type="dxa"/>
          </w:tcPr>
          <w:p w14:paraId="05337BA4" w14:textId="77777777" w:rsidR="00DA0E49" w:rsidRDefault="00DA0E49" w:rsidP="00453924">
            <w:pPr>
              <w:spacing w:line="276" w:lineRule="auto"/>
            </w:pPr>
          </w:p>
        </w:tc>
      </w:tr>
      <w:tr w:rsidR="00DA0E49" w14:paraId="62DBDE57" w14:textId="77777777" w:rsidTr="001D0CE9">
        <w:tc>
          <w:tcPr>
            <w:tcW w:w="2977" w:type="dxa"/>
          </w:tcPr>
          <w:p w14:paraId="3DC08F36" w14:textId="3DE2DC8F" w:rsidR="00DA0E49" w:rsidRPr="006B1417" w:rsidRDefault="00DA0E49" w:rsidP="00453924">
            <w:pPr>
              <w:rPr>
                <w:b/>
              </w:rPr>
            </w:pPr>
            <w:r w:rsidRPr="006B1417">
              <w:rPr>
                <w:b/>
              </w:rPr>
              <w:t>Telephone No.</w:t>
            </w:r>
            <w:r w:rsidR="00882BD7" w:rsidRPr="0078516C">
              <w:rPr>
                <w:b/>
                <w:color w:val="2F5496" w:themeColor="accent5" w:themeShade="BF"/>
              </w:rPr>
              <w:t>*</w:t>
            </w:r>
          </w:p>
        </w:tc>
        <w:tc>
          <w:tcPr>
            <w:tcW w:w="7513" w:type="dxa"/>
          </w:tcPr>
          <w:p w14:paraId="1F42DB18" w14:textId="77777777" w:rsidR="00DA0E49" w:rsidRDefault="00DA0E49" w:rsidP="00453924">
            <w:pPr>
              <w:spacing w:line="276" w:lineRule="auto"/>
            </w:pPr>
          </w:p>
        </w:tc>
      </w:tr>
      <w:tr w:rsidR="00DA0E49" w14:paraId="10A6B605" w14:textId="77777777" w:rsidTr="001D0CE9">
        <w:tc>
          <w:tcPr>
            <w:tcW w:w="2977" w:type="dxa"/>
          </w:tcPr>
          <w:p w14:paraId="5BC1F697" w14:textId="77777777" w:rsidR="00DA0E49" w:rsidRDefault="00DA0E49" w:rsidP="00453924">
            <w:pPr>
              <w:rPr>
                <w:b/>
              </w:rPr>
            </w:pPr>
            <w:r w:rsidRPr="006B1417">
              <w:rPr>
                <w:b/>
              </w:rPr>
              <w:t>Email address</w:t>
            </w:r>
            <w:r w:rsidR="00882BD7" w:rsidRPr="0078516C">
              <w:rPr>
                <w:b/>
                <w:color w:val="2F5496" w:themeColor="accent5" w:themeShade="BF"/>
              </w:rPr>
              <w:t>*</w:t>
            </w:r>
          </w:p>
          <w:p w14:paraId="6122F08A" w14:textId="4334245A" w:rsidR="001D0CE9" w:rsidRPr="001D0CE9" w:rsidRDefault="001D0CE9" w:rsidP="001D0CE9">
            <w:pPr>
              <w:ind w:firstLine="720"/>
            </w:pPr>
          </w:p>
        </w:tc>
        <w:tc>
          <w:tcPr>
            <w:tcW w:w="7513" w:type="dxa"/>
          </w:tcPr>
          <w:p w14:paraId="1472BC19" w14:textId="7B81D6BD" w:rsidR="00DA0E49" w:rsidRDefault="00DA0E49" w:rsidP="00453924">
            <w:pPr>
              <w:spacing w:line="276" w:lineRule="auto"/>
            </w:pPr>
          </w:p>
        </w:tc>
      </w:tr>
    </w:tbl>
    <w:p w14:paraId="66A1945D" w14:textId="4864B1C2" w:rsidR="00D41EC9" w:rsidRDefault="00453924" w:rsidP="00D41EC9">
      <w:pPr>
        <w:spacing w:after="0"/>
      </w:pPr>
      <w:r>
        <w:br/>
      </w:r>
    </w:p>
    <w:tbl>
      <w:tblPr>
        <w:tblStyle w:val="TableGrid"/>
        <w:tblW w:w="10490" w:type="dxa"/>
        <w:tblInd w:w="-572" w:type="dxa"/>
        <w:tblLook w:val="04A0" w:firstRow="1" w:lastRow="0" w:firstColumn="1" w:lastColumn="0" w:noHBand="0" w:noVBand="1"/>
      </w:tblPr>
      <w:tblGrid>
        <w:gridCol w:w="2534"/>
        <w:gridCol w:w="7956"/>
      </w:tblGrid>
      <w:tr w:rsidR="006B1417" w14:paraId="3A2FF547" w14:textId="77777777" w:rsidTr="00453924">
        <w:tc>
          <w:tcPr>
            <w:tcW w:w="10490" w:type="dxa"/>
            <w:gridSpan w:val="2"/>
            <w:shd w:val="clear" w:color="auto" w:fill="F2F2F2" w:themeFill="background1" w:themeFillShade="F2"/>
          </w:tcPr>
          <w:p w14:paraId="5FC5969D" w14:textId="77777777" w:rsidR="006B1417" w:rsidRPr="0078516C" w:rsidRDefault="006B1417" w:rsidP="00D41EC9">
            <w:pPr>
              <w:jc w:val="center"/>
              <w:rPr>
                <w:b/>
                <w:sz w:val="24"/>
                <w:szCs w:val="24"/>
              </w:rPr>
            </w:pPr>
            <w:r w:rsidRPr="0078516C">
              <w:rPr>
                <w:b/>
                <w:sz w:val="24"/>
                <w:szCs w:val="24"/>
              </w:rPr>
              <w:t>Additional Information</w:t>
            </w:r>
          </w:p>
        </w:tc>
      </w:tr>
      <w:tr w:rsidR="006B1417" w14:paraId="651B26CD" w14:textId="77777777" w:rsidTr="00453924">
        <w:trPr>
          <w:trHeight w:val="1479"/>
        </w:trPr>
        <w:tc>
          <w:tcPr>
            <w:tcW w:w="10490" w:type="dxa"/>
            <w:gridSpan w:val="2"/>
          </w:tcPr>
          <w:p w14:paraId="6BFD429A" w14:textId="77E9F08D" w:rsidR="006B1417" w:rsidRPr="00B230E4" w:rsidRDefault="00B230E4" w:rsidP="00D41EC9">
            <w:pPr>
              <w:rPr>
                <w:b/>
                <w:bCs/>
              </w:rPr>
            </w:pPr>
            <w:r w:rsidRPr="00B230E4">
              <w:rPr>
                <w:b/>
                <w:bCs/>
              </w:rPr>
              <w:t>Description of the incident</w:t>
            </w:r>
            <w:r w:rsidR="00882BD7" w:rsidRPr="0078516C">
              <w:rPr>
                <w:b/>
                <w:bCs/>
                <w:color w:val="2F5496" w:themeColor="accent5" w:themeShade="BF"/>
              </w:rPr>
              <w:t>*</w:t>
            </w:r>
            <w:r w:rsidR="00453924">
              <w:rPr>
                <w:b/>
                <w:bCs/>
                <w:color w:val="2F5496" w:themeColor="accent5" w:themeShade="BF"/>
              </w:rPr>
              <w:t xml:space="preserve"> </w:t>
            </w:r>
            <w:r w:rsidR="00453924" w:rsidRPr="00453924">
              <w:rPr>
                <w:b/>
                <w:bCs/>
                <w:i/>
                <w:iCs/>
                <w:color w:val="2F5496" w:themeColor="accent5" w:themeShade="BF"/>
              </w:rPr>
              <w:t>(</w:t>
            </w:r>
            <w:r w:rsidR="00453924" w:rsidRPr="00453924">
              <w:rPr>
                <w:i/>
                <w:iCs/>
              </w:rPr>
              <w:t>Please provide any additional information which may be relevant)</w:t>
            </w:r>
          </w:p>
          <w:p w14:paraId="4F09EF8E" w14:textId="77777777" w:rsidR="00DA0E49" w:rsidRDefault="00DA0E49" w:rsidP="00D41EC9"/>
          <w:p w14:paraId="4B37FA1F" w14:textId="77777777" w:rsidR="00DA0E49" w:rsidRDefault="00DA0E49" w:rsidP="00D41EC9"/>
          <w:p w14:paraId="3D834171" w14:textId="55824E6F" w:rsidR="00DA0E49" w:rsidRDefault="00DA0E49" w:rsidP="00D41EC9"/>
          <w:p w14:paraId="0307E69F" w14:textId="77777777" w:rsidR="00CE40E5" w:rsidRDefault="00CE40E5" w:rsidP="00D41EC9"/>
          <w:p w14:paraId="6F725F25" w14:textId="77777777" w:rsidR="00DA0E49" w:rsidRDefault="00DA0E49" w:rsidP="00D41EC9"/>
          <w:p w14:paraId="11B8F924" w14:textId="77777777" w:rsidR="00DA0E49" w:rsidRDefault="00DA0E49" w:rsidP="00D41EC9"/>
          <w:p w14:paraId="3AAE72FE" w14:textId="77777777" w:rsidR="00DA0E49" w:rsidRDefault="00DA0E49" w:rsidP="00D41EC9"/>
          <w:p w14:paraId="7736E527" w14:textId="77777777" w:rsidR="00453924" w:rsidRDefault="00453924" w:rsidP="00D41EC9"/>
          <w:p w14:paraId="36207670" w14:textId="77777777" w:rsidR="00453924" w:rsidRDefault="00453924" w:rsidP="00D41EC9"/>
          <w:p w14:paraId="5807D531" w14:textId="77777777" w:rsidR="00453924" w:rsidRDefault="00453924" w:rsidP="00D41EC9"/>
          <w:p w14:paraId="45AC26C5" w14:textId="77777777" w:rsidR="00453924" w:rsidRDefault="00453924" w:rsidP="00D41EC9"/>
          <w:p w14:paraId="6BEC4844" w14:textId="77777777" w:rsidR="00453924" w:rsidRDefault="00453924" w:rsidP="00D41EC9"/>
          <w:p w14:paraId="48D8D47E" w14:textId="77777777" w:rsidR="00453924" w:rsidRDefault="00453924" w:rsidP="00D41EC9"/>
          <w:p w14:paraId="214BF7E3" w14:textId="77777777" w:rsidR="00453924" w:rsidRDefault="00453924" w:rsidP="00D41EC9"/>
          <w:p w14:paraId="6EA969D5" w14:textId="77777777" w:rsidR="00453924" w:rsidRDefault="00453924" w:rsidP="00D41EC9"/>
          <w:p w14:paraId="003AA6BC" w14:textId="7A717BDB" w:rsidR="00453924" w:rsidRDefault="00453924" w:rsidP="00D41EC9"/>
        </w:tc>
      </w:tr>
      <w:tr w:rsidR="007D10AC" w14:paraId="5D1894C7" w14:textId="77777777" w:rsidTr="00453924">
        <w:tc>
          <w:tcPr>
            <w:tcW w:w="2534" w:type="dxa"/>
          </w:tcPr>
          <w:p w14:paraId="5DAC82A1" w14:textId="2B6F0BBE" w:rsidR="007D10AC" w:rsidRPr="00DB03F0" w:rsidRDefault="007D10AC" w:rsidP="007D10AC">
            <w:pPr>
              <w:rPr>
                <w:b/>
              </w:rPr>
            </w:pPr>
            <w:r>
              <w:rPr>
                <w:b/>
              </w:rPr>
              <w:t>Date of Referral</w:t>
            </w:r>
            <w:r w:rsidR="00882BD7" w:rsidRPr="0078516C">
              <w:rPr>
                <w:b/>
                <w:color w:val="2F5496" w:themeColor="accent5" w:themeShade="BF"/>
              </w:rPr>
              <w:t>*</w:t>
            </w:r>
          </w:p>
        </w:tc>
        <w:tc>
          <w:tcPr>
            <w:tcW w:w="7956" w:type="dxa"/>
          </w:tcPr>
          <w:p w14:paraId="3E1C41E4" w14:textId="67E27504" w:rsidR="007D10AC" w:rsidRDefault="007D10AC" w:rsidP="007D10AC"/>
        </w:tc>
      </w:tr>
    </w:tbl>
    <w:p w14:paraId="57C29195" w14:textId="5E57F39E" w:rsidR="00CE40E5" w:rsidRDefault="00CE40E5" w:rsidP="00D41EC9">
      <w:pPr>
        <w:spacing w:after="0"/>
      </w:pPr>
    </w:p>
    <w:p w14:paraId="6F29E337" w14:textId="4F52C8A3" w:rsidR="00CE40E5" w:rsidRDefault="00CE40E5" w:rsidP="00D41EC9">
      <w:pPr>
        <w:spacing w:after="0"/>
      </w:pPr>
    </w:p>
    <w:p w14:paraId="7AA21267" w14:textId="68307426" w:rsidR="00CE40E5" w:rsidRDefault="00CE40E5" w:rsidP="00453924">
      <w:pPr>
        <w:spacing w:after="120"/>
        <w:ind w:left="-567" w:right="-683"/>
        <w:jc w:val="both"/>
      </w:pPr>
      <w:r w:rsidRPr="00166E3E">
        <w:rPr>
          <w:u w:val="single"/>
        </w:rPr>
        <w:t xml:space="preserve">NOTE: </w:t>
      </w:r>
      <w:r w:rsidRPr="00166E3E">
        <w:t>Wherever possible, face to face meetings with students/their supporters is the preferred option as we feel this creates a more conducive and restorative environment.  Where this is however not possible (e.g., when restrictions are in place due to COVID-19 regulations) we may still be able to accept the Referral and offer support if the relevant parties are comfortable with online meetings/RJ conference, for example using Zoom.  Please note that meetings will never be recorded and information exchanged will only be that which would have been discussed face to face under normal circumstances.</w:t>
      </w:r>
      <w:r>
        <w:t xml:space="preserve">    </w:t>
      </w:r>
    </w:p>
    <w:p w14:paraId="2532CD56" w14:textId="28FC15F0" w:rsidR="00CE40E5" w:rsidRDefault="00CE40E5" w:rsidP="00453924">
      <w:pPr>
        <w:spacing w:after="120"/>
        <w:ind w:left="-567" w:right="-683"/>
        <w:jc w:val="both"/>
      </w:pPr>
    </w:p>
    <w:p w14:paraId="7CB9B2CC" w14:textId="77777777" w:rsidR="00C566B3" w:rsidRDefault="00CE40E5" w:rsidP="00453924">
      <w:pPr>
        <w:shd w:val="clear" w:color="auto" w:fill="D9D9D9" w:themeFill="background1" w:themeFillShade="D9"/>
        <w:spacing w:after="120"/>
        <w:ind w:left="-567" w:right="-683"/>
        <w:jc w:val="both"/>
        <w:rPr>
          <w:b/>
          <w:bCs/>
        </w:rPr>
      </w:pPr>
      <w:r w:rsidRPr="0078516C">
        <w:rPr>
          <w:b/>
          <w:bCs/>
        </w:rPr>
        <w:t>GUIDANCE TO TEACHERS/REFERRERS</w:t>
      </w:r>
    </w:p>
    <w:p w14:paraId="69E26CC8" w14:textId="2D51AE07" w:rsidR="00CE40E5" w:rsidRPr="0078516C" w:rsidRDefault="00C566B3" w:rsidP="00453924">
      <w:pPr>
        <w:shd w:val="clear" w:color="auto" w:fill="D9D9D9" w:themeFill="background1" w:themeFillShade="D9"/>
        <w:spacing w:after="120"/>
        <w:ind w:left="-567" w:right="-683"/>
        <w:jc w:val="both"/>
        <w:rPr>
          <w:b/>
          <w:bCs/>
        </w:rPr>
      </w:pPr>
      <w:r w:rsidRPr="009454A7">
        <w:rPr>
          <w:b/>
          <w:bCs/>
          <w:sz w:val="24"/>
          <w:szCs w:val="24"/>
        </w:rPr>
        <w:t>The Privacy Notices</w:t>
      </w:r>
      <w:r>
        <w:rPr>
          <w:b/>
          <w:bCs/>
        </w:rPr>
        <w:t xml:space="preserve">: It is very important that the appropriate notice is read to the individual prior to any data being gathered. There are two notices detailed in this document, one for everyone and one more specifically for children. Please chose the most appropriate in your opinion. Please make sure that the individual has fully understood the notice and purposes for processing their data. The individual must have the right to say NO if Consent is to be considered valid. If you are in doubt, please get in touch. </w:t>
      </w:r>
      <w:r w:rsidR="00CE40E5" w:rsidRPr="0078516C">
        <w:rPr>
          <w:b/>
          <w:bCs/>
        </w:rPr>
        <w:t xml:space="preserve"> </w:t>
      </w:r>
    </w:p>
    <w:p w14:paraId="4A9D0E3F" w14:textId="0F9EB96B" w:rsidR="00CE40E5" w:rsidRDefault="00453924" w:rsidP="00453924">
      <w:pPr>
        <w:shd w:val="clear" w:color="auto" w:fill="D9D9D9" w:themeFill="background1" w:themeFillShade="D9"/>
        <w:spacing w:after="120"/>
        <w:ind w:left="-567" w:right="-683"/>
        <w:jc w:val="both"/>
      </w:pPr>
      <w:r w:rsidRPr="00453924">
        <w:rPr>
          <w:b/>
          <w:bCs/>
        </w:rPr>
        <w:t>CONSENT:</w:t>
      </w:r>
      <w:r>
        <w:t xml:space="preserve"> </w:t>
      </w:r>
      <w:r w:rsidR="00CE40E5">
        <w:t xml:space="preserve">When using this document, you are obtaining the explicit consent of the individual to share their personal data with </w:t>
      </w:r>
      <w:r w:rsidR="00046A90">
        <w:t>Hope After Harm</w:t>
      </w:r>
      <w:r w:rsidR="00CE40E5">
        <w:t xml:space="preserve"> and for the data to be processed for the stated purposes. Upon receipt of this document TVRJS are required to confirm the processing activities in accordance with Art. 14 of the UK GDPR. Please ensure the student, and where applicable the parents or guardians are aware of this process. If the child is under the age of 13 you will require the consent of a parent/guardian. Or you may apply the policy of the school. AGE: If in your opinion the child is mature enough to clearly understand the proposed process, you may proceed without parental consent regardless of </w:t>
      </w:r>
      <w:r w:rsidR="00CE40E5">
        <w:lastRenderedPageBreak/>
        <w:t>their age at your own discretion. Clearly, it would be best to have parental/guardian consent so please gather this wherever possible. If you are in doubt, please contact us asap.</w:t>
      </w:r>
    </w:p>
    <w:p w14:paraId="4C727BC9" w14:textId="0E13722D" w:rsidR="00CE40E5" w:rsidRPr="00453924" w:rsidRDefault="00CE40E5" w:rsidP="00453924">
      <w:pPr>
        <w:shd w:val="clear" w:color="auto" w:fill="D9D9D9" w:themeFill="background1" w:themeFillShade="D9"/>
        <w:spacing w:after="120"/>
        <w:ind w:left="-567" w:right="-683"/>
        <w:jc w:val="both"/>
      </w:pPr>
      <w:r w:rsidRPr="00453924">
        <w:rPr>
          <w:b/>
          <w:bCs/>
        </w:rPr>
        <w:t>GENDER:</w:t>
      </w:r>
      <w:r>
        <w:t xml:space="preserve"> With regard to information such as ethnicity and gender the request for such categories of data are always voluntary and never compulsory. Please make this clear to the child and where necessary the parents/guardians. </w:t>
      </w:r>
      <w:r w:rsidRPr="00453924">
        <w:t xml:space="preserve">Where this information is supplied it may be helpful to our RJ Responders (e.g., this may sometimes help </w:t>
      </w:r>
      <w:r w:rsidR="00CC5613" w:rsidRPr="00453924">
        <w:t xml:space="preserve">them </w:t>
      </w:r>
      <w:r w:rsidRPr="00453924">
        <w:t xml:space="preserve">to </w:t>
      </w:r>
      <w:r w:rsidR="00CC5613" w:rsidRPr="00453924">
        <w:t>understand</w:t>
      </w:r>
      <w:r w:rsidRPr="00453924">
        <w:t xml:space="preserve"> dynamics within the relationships).  If you are in any doubt, please contact our office.</w:t>
      </w:r>
    </w:p>
    <w:p w14:paraId="7C8FD92B" w14:textId="1D018F6D" w:rsidR="00CE40E5" w:rsidRDefault="00CE40E5" w:rsidP="00453924">
      <w:pPr>
        <w:shd w:val="clear" w:color="auto" w:fill="D9D9D9" w:themeFill="background1" w:themeFillShade="D9"/>
        <w:spacing w:after="120"/>
        <w:ind w:left="-567" w:right="-683"/>
        <w:jc w:val="both"/>
      </w:pPr>
      <w:r w:rsidRPr="00453924">
        <w:rPr>
          <w:b/>
          <w:bCs/>
        </w:rPr>
        <w:t>SEN</w:t>
      </w:r>
      <w:r w:rsidR="00453924">
        <w:t xml:space="preserve">: </w:t>
      </w:r>
      <w:r w:rsidRPr="00453924">
        <w:t xml:space="preserve">or other Support Needs: Where a student has SEN or other needs please indicate if possible – </w:t>
      </w:r>
      <w:r w:rsidR="00CC5613" w:rsidRPr="00453924">
        <w:t xml:space="preserve">it would be useful to know in advance as </w:t>
      </w:r>
      <w:r w:rsidRPr="00453924">
        <w:t>these students may benefit from additional support during the RJ processes.</w:t>
      </w:r>
    </w:p>
    <w:p w14:paraId="242372CA" w14:textId="77777777" w:rsidR="00CE40E5" w:rsidRPr="0078516C" w:rsidRDefault="00CE40E5" w:rsidP="0007328B">
      <w:pPr>
        <w:spacing w:after="120"/>
        <w:jc w:val="center"/>
        <w:rPr>
          <w:b/>
          <w:bCs/>
        </w:rPr>
      </w:pPr>
    </w:p>
    <w:p w14:paraId="1B823A52" w14:textId="25E4C3BA" w:rsidR="00CE40E5" w:rsidRPr="0078516C" w:rsidRDefault="00CE40E5" w:rsidP="0007328B">
      <w:pPr>
        <w:spacing w:after="120"/>
        <w:jc w:val="center"/>
        <w:rPr>
          <w:b/>
          <w:bCs/>
        </w:rPr>
      </w:pPr>
      <w:r w:rsidRPr="0078516C">
        <w:rPr>
          <w:b/>
          <w:bCs/>
        </w:rPr>
        <w:t>P</w:t>
      </w:r>
      <w:r w:rsidR="00B621F0" w:rsidRPr="0078516C">
        <w:rPr>
          <w:b/>
          <w:bCs/>
        </w:rPr>
        <w:t>lease forward the completed form</w:t>
      </w:r>
      <w:r w:rsidR="00D41EC9" w:rsidRPr="0078516C">
        <w:rPr>
          <w:b/>
          <w:bCs/>
        </w:rPr>
        <w:t xml:space="preserve"> to</w:t>
      </w:r>
      <w:r w:rsidRPr="0078516C">
        <w:rPr>
          <w:b/>
          <w:bCs/>
        </w:rPr>
        <w:t xml:space="preserve">: </w:t>
      </w:r>
    </w:p>
    <w:p w14:paraId="4B9219D5" w14:textId="27B5D02E" w:rsidR="00F159B7" w:rsidRDefault="00000000" w:rsidP="0007328B">
      <w:pPr>
        <w:spacing w:after="120"/>
        <w:jc w:val="center"/>
        <w:rPr>
          <w:rFonts w:ascii="Poppins" w:hAnsi="Poppins" w:cs="Poppins"/>
          <w:b/>
          <w:bCs/>
          <w:color w:val="1F4E79" w:themeColor="accent1" w:themeShade="80"/>
          <w:u w:val="single"/>
          <w:lang w:eastAsia="en-GB"/>
        </w:rPr>
      </w:pPr>
      <w:hyperlink r:id="rId9" w:history="1">
        <w:r w:rsidR="00953DE9" w:rsidRPr="00953DE9">
          <w:rPr>
            <w:rStyle w:val="Hyperlink"/>
            <w:rFonts w:ascii="Poppins" w:hAnsi="Poppins" w:cs="Poppins"/>
            <w:b/>
            <w:bCs/>
            <w:color w:val="1F4E79" w:themeColor="accent1" w:themeShade="80"/>
            <w:lang w:eastAsia="en-GB"/>
          </w:rPr>
          <w:t>RJschools@hopeafterharm.org.uk</w:t>
        </w:r>
      </w:hyperlink>
      <w:r w:rsidR="00953DE9" w:rsidRPr="00953DE9">
        <w:rPr>
          <w:rFonts w:ascii="Poppins" w:hAnsi="Poppins" w:cs="Poppins"/>
          <w:b/>
          <w:bCs/>
          <w:color w:val="1F4E79" w:themeColor="accent1" w:themeShade="80"/>
          <w:u w:val="single"/>
          <w:lang w:eastAsia="en-GB"/>
        </w:rPr>
        <w:t>.</w:t>
      </w:r>
      <w:r w:rsidR="00953DE9">
        <w:rPr>
          <w:rFonts w:ascii="Poppins" w:hAnsi="Poppins" w:cs="Poppins"/>
          <w:b/>
          <w:bCs/>
          <w:color w:val="1F4E79" w:themeColor="accent1" w:themeShade="80"/>
          <w:u w:val="single"/>
          <w:lang w:eastAsia="en-GB"/>
        </w:rPr>
        <w:t xml:space="preserve"> </w:t>
      </w:r>
    </w:p>
    <w:p w14:paraId="345D0CDE" w14:textId="77777777" w:rsidR="00953DE9" w:rsidRPr="00953DE9" w:rsidRDefault="00953DE9" w:rsidP="0007328B">
      <w:pPr>
        <w:spacing w:after="120"/>
        <w:jc w:val="center"/>
        <w:rPr>
          <w:rFonts w:ascii="Poppins" w:hAnsi="Poppins" w:cs="Poppins"/>
          <w:b/>
          <w:bCs/>
          <w:color w:val="FF0000"/>
          <w:sz w:val="32"/>
          <w:szCs w:val="32"/>
          <w:lang w:eastAsia="en-GB"/>
        </w:rPr>
      </w:pPr>
    </w:p>
    <w:p w14:paraId="766DD8EE" w14:textId="34D2E49C" w:rsidR="00953DE9" w:rsidRPr="00602098" w:rsidRDefault="00953DE9" w:rsidP="0007328B">
      <w:pPr>
        <w:spacing w:after="120"/>
        <w:jc w:val="center"/>
        <w:rPr>
          <w:rFonts w:ascii="Poppins" w:hAnsi="Poppins" w:cs="Poppins"/>
          <w:b/>
          <w:bCs/>
          <w:color w:val="FF0000"/>
          <w:sz w:val="28"/>
          <w:szCs w:val="28"/>
          <w:lang w:eastAsia="en-GB"/>
        </w:rPr>
      </w:pPr>
      <w:r w:rsidRPr="00953DE9">
        <w:rPr>
          <w:rFonts w:ascii="Poppins" w:hAnsi="Poppins" w:cs="Poppins"/>
          <w:b/>
          <w:bCs/>
          <w:color w:val="FF0000"/>
          <w:sz w:val="32"/>
          <w:szCs w:val="32"/>
          <w:lang w:eastAsia="en-GB"/>
        </w:rPr>
        <w:t xml:space="preserve"> </w:t>
      </w:r>
      <w:r w:rsidRPr="00602098">
        <w:rPr>
          <w:rFonts w:ascii="Poppins" w:hAnsi="Poppins" w:cs="Poppins"/>
          <w:b/>
          <w:bCs/>
          <w:color w:val="FF0000"/>
          <w:sz w:val="28"/>
          <w:szCs w:val="28"/>
          <w:lang w:eastAsia="en-GB"/>
        </w:rPr>
        <w:t xml:space="preserve">*Please ensure this is sent via Egress </w:t>
      </w:r>
      <w:r w:rsidR="00602098" w:rsidRPr="00602098">
        <w:rPr>
          <w:rFonts w:ascii="Poppins" w:hAnsi="Poppins" w:cs="Poppins"/>
          <w:b/>
          <w:bCs/>
          <w:color w:val="FF0000"/>
          <w:sz w:val="28"/>
          <w:szCs w:val="28"/>
          <w:lang w:eastAsia="en-GB"/>
        </w:rPr>
        <w:t xml:space="preserve">(secure email) </w:t>
      </w:r>
      <w:r w:rsidRPr="00602098">
        <w:rPr>
          <w:rFonts w:ascii="Poppins" w:hAnsi="Poppins" w:cs="Poppins"/>
          <w:b/>
          <w:bCs/>
          <w:color w:val="FF0000"/>
          <w:sz w:val="28"/>
          <w:szCs w:val="28"/>
          <w:lang w:eastAsia="en-GB"/>
        </w:rPr>
        <w:t>due to the sensitive nature of the content in that it includes personal data</w:t>
      </w:r>
      <w:r w:rsidR="00602098" w:rsidRPr="00602098">
        <w:rPr>
          <w:rFonts w:ascii="Poppins" w:hAnsi="Poppins" w:cs="Poppins"/>
          <w:b/>
          <w:bCs/>
          <w:color w:val="FF0000"/>
          <w:sz w:val="28"/>
          <w:szCs w:val="28"/>
          <w:lang w:eastAsia="en-GB"/>
        </w:rPr>
        <w:t>.  If you are unable to send via a secure email route</w:t>
      </w:r>
      <w:r w:rsidR="00602098">
        <w:rPr>
          <w:rFonts w:ascii="Poppins" w:hAnsi="Poppins" w:cs="Poppins"/>
          <w:b/>
          <w:bCs/>
          <w:color w:val="FF0000"/>
          <w:sz w:val="28"/>
          <w:szCs w:val="28"/>
          <w:lang w:eastAsia="en-GB"/>
        </w:rPr>
        <w:t xml:space="preserve"> such as Egress</w:t>
      </w:r>
      <w:r w:rsidR="00602098" w:rsidRPr="00602098">
        <w:rPr>
          <w:rFonts w:ascii="Poppins" w:hAnsi="Poppins" w:cs="Poppins"/>
          <w:b/>
          <w:bCs/>
          <w:color w:val="FF0000"/>
          <w:sz w:val="28"/>
          <w:szCs w:val="28"/>
          <w:lang w:eastAsia="en-GB"/>
        </w:rPr>
        <w:t>, please password protect the Form before emailing, and ideally email the password separate</w:t>
      </w:r>
      <w:r w:rsidR="00602098">
        <w:rPr>
          <w:rFonts w:ascii="Poppins" w:hAnsi="Poppins" w:cs="Poppins"/>
          <w:b/>
          <w:bCs/>
          <w:color w:val="FF0000"/>
          <w:sz w:val="28"/>
          <w:szCs w:val="28"/>
          <w:lang w:eastAsia="en-GB"/>
        </w:rPr>
        <w:t>ly to</w:t>
      </w:r>
      <w:r w:rsidR="00602098" w:rsidRPr="00602098">
        <w:rPr>
          <w:rFonts w:ascii="Poppins" w:hAnsi="Poppins" w:cs="Poppins"/>
          <w:b/>
          <w:bCs/>
          <w:color w:val="FF0000"/>
          <w:sz w:val="28"/>
          <w:szCs w:val="28"/>
          <w:lang w:eastAsia="en-GB"/>
        </w:rPr>
        <w:t xml:space="preserve"> </w:t>
      </w:r>
      <w:hyperlink r:id="rId10" w:history="1">
        <w:r w:rsidR="00602098" w:rsidRPr="00602098">
          <w:rPr>
            <w:rStyle w:val="Hyperlink"/>
            <w:rFonts w:ascii="Poppins" w:hAnsi="Poppins" w:cs="Poppins"/>
            <w:b/>
            <w:bCs/>
            <w:sz w:val="24"/>
            <w:szCs w:val="24"/>
            <w:lang w:eastAsia="en-GB"/>
          </w:rPr>
          <w:t>gavin.paulse@hopeafterharm.org.uk</w:t>
        </w:r>
      </w:hyperlink>
      <w:r w:rsidR="00602098">
        <w:rPr>
          <w:rFonts w:ascii="Poppins" w:hAnsi="Poppins" w:cs="Poppins"/>
          <w:b/>
          <w:bCs/>
          <w:color w:val="FF0000"/>
          <w:sz w:val="24"/>
          <w:szCs w:val="24"/>
          <w:lang w:eastAsia="en-GB"/>
        </w:rPr>
        <w:t>.</w:t>
      </w:r>
    </w:p>
    <w:p w14:paraId="1A4DF255" w14:textId="77777777" w:rsidR="00602098" w:rsidRPr="00953DE9" w:rsidRDefault="00602098" w:rsidP="0007328B">
      <w:pPr>
        <w:spacing w:after="120"/>
        <w:jc w:val="center"/>
        <w:rPr>
          <w:color w:val="FF0000"/>
          <w:sz w:val="32"/>
          <w:szCs w:val="32"/>
        </w:rPr>
      </w:pPr>
    </w:p>
    <w:p w14:paraId="6AC462D2" w14:textId="77777777" w:rsidR="00F159B7" w:rsidRPr="00F159B7" w:rsidRDefault="00F159B7" w:rsidP="00F159B7"/>
    <w:p w14:paraId="7E91AC55" w14:textId="77777777" w:rsidR="00F159B7" w:rsidRPr="00F159B7" w:rsidRDefault="00F159B7" w:rsidP="00F159B7"/>
    <w:p w14:paraId="0627088E" w14:textId="77777777" w:rsidR="00F159B7" w:rsidRPr="00F159B7" w:rsidRDefault="00F159B7" w:rsidP="00F159B7"/>
    <w:p w14:paraId="1E7BD6E5" w14:textId="77777777" w:rsidR="00F159B7" w:rsidRPr="00F159B7" w:rsidRDefault="00F159B7" w:rsidP="00F159B7"/>
    <w:p w14:paraId="7BE0CDBB" w14:textId="77777777" w:rsidR="00F159B7" w:rsidRPr="00F159B7" w:rsidRDefault="00F159B7" w:rsidP="00F159B7"/>
    <w:p w14:paraId="3B69EE0D" w14:textId="77777777" w:rsidR="00F159B7" w:rsidRPr="00F159B7" w:rsidRDefault="00F159B7" w:rsidP="00F159B7"/>
    <w:p w14:paraId="0B14895F" w14:textId="77777777" w:rsidR="00F159B7" w:rsidRPr="00F159B7" w:rsidRDefault="00F159B7" w:rsidP="00F159B7"/>
    <w:p w14:paraId="08D0C788" w14:textId="77777777" w:rsidR="00F159B7" w:rsidRPr="00F159B7" w:rsidRDefault="00F159B7" w:rsidP="00F159B7"/>
    <w:p w14:paraId="670DB241" w14:textId="77777777" w:rsidR="00F159B7" w:rsidRPr="00F159B7" w:rsidRDefault="00F159B7" w:rsidP="00F159B7"/>
    <w:p w14:paraId="241DEBD4" w14:textId="77777777" w:rsidR="00F159B7" w:rsidRPr="00F159B7" w:rsidRDefault="00F159B7" w:rsidP="00F159B7"/>
    <w:p w14:paraId="5C9ABCDB" w14:textId="77777777" w:rsidR="00F159B7" w:rsidRPr="00F159B7" w:rsidRDefault="00F159B7" w:rsidP="00F159B7"/>
    <w:p w14:paraId="7A8C7CA2" w14:textId="77777777" w:rsidR="00F159B7" w:rsidRPr="00F159B7" w:rsidRDefault="00F159B7" w:rsidP="00F159B7"/>
    <w:p w14:paraId="74D78800" w14:textId="77777777" w:rsidR="00F159B7" w:rsidRPr="00F159B7" w:rsidRDefault="00F159B7" w:rsidP="00F159B7"/>
    <w:p w14:paraId="317AE41F" w14:textId="77777777" w:rsidR="00F159B7" w:rsidRPr="00F159B7" w:rsidRDefault="00F159B7" w:rsidP="00F159B7"/>
    <w:p w14:paraId="37988F51" w14:textId="77777777" w:rsidR="00F159B7" w:rsidRPr="00F159B7" w:rsidRDefault="00F159B7" w:rsidP="00F159B7"/>
    <w:p w14:paraId="23A98024" w14:textId="77777777" w:rsidR="00F159B7" w:rsidRPr="00F159B7" w:rsidRDefault="00F159B7" w:rsidP="00F159B7"/>
    <w:sectPr w:rsidR="00F159B7" w:rsidRPr="00F159B7" w:rsidSect="00BA20AC">
      <w:headerReference w:type="default" r:id="rId11"/>
      <w:footerReference w:type="default" r:id="rId12"/>
      <w:pgSz w:w="12240" w:h="15840"/>
      <w:pgMar w:top="425" w:right="1418" w:bottom="425"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BEA3" w14:textId="77777777" w:rsidR="007F1A08" w:rsidRDefault="007F1A08" w:rsidP="001B1210">
      <w:pPr>
        <w:spacing w:after="0" w:line="240" w:lineRule="auto"/>
      </w:pPr>
      <w:r>
        <w:separator/>
      </w:r>
    </w:p>
  </w:endnote>
  <w:endnote w:type="continuationSeparator" w:id="0">
    <w:p w14:paraId="62C95AD9" w14:textId="77777777" w:rsidR="007F1A08" w:rsidRDefault="007F1A08" w:rsidP="001B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FA57" w14:textId="6E7EE3FF" w:rsidR="001D0CE9" w:rsidRDefault="001D0CE9">
    <w:pPr>
      <w:pStyle w:val="Footer"/>
    </w:pPr>
    <w:r>
      <w:t>V</w:t>
    </w:r>
    <w:r w:rsidR="00F159B7">
      <w:t>3</w:t>
    </w:r>
    <w:r>
      <w:t xml:space="preserve"> </w:t>
    </w:r>
    <w:r w:rsidR="00F159B7">
      <w:t>November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CB8F" w14:textId="77777777" w:rsidR="007F1A08" w:rsidRDefault="007F1A08" w:rsidP="001B1210">
      <w:pPr>
        <w:spacing w:after="0" w:line="240" w:lineRule="auto"/>
      </w:pPr>
      <w:r>
        <w:separator/>
      </w:r>
    </w:p>
  </w:footnote>
  <w:footnote w:type="continuationSeparator" w:id="0">
    <w:p w14:paraId="1CEDFB8B" w14:textId="77777777" w:rsidR="007F1A08" w:rsidRDefault="007F1A08" w:rsidP="001B1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2B1FE05F46A84A3E863EF4D5D353991C"/>
      </w:placeholder>
      <w:temporary/>
      <w:showingPlcHdr/>
      <w15:appearance w15:val="hidden"/>
    </w:sdtPr>
    <w:sdtContent>
      <w:p w14:paraId="25356A51" w14:textId="77777777" w:rsidR="00046A90" w:rsidRDefault="00046A90">
        <w:pPr>
          <w:pStyle w:val="Header"/>
        </w:pPr>
        <w:r>
          <w:t>[Type here]</w:t>
        </w:r>
      </w:p>
    </w:sdtContent>
  </w:sdt>
  <w:p w14:paraId="2FD30E9E" w14:textId="36242F40" w:rsidR="001B1210" w:rsidRDefault="001B1210" w:rsidP="001B121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10"/>
    <w:rsid w:val="00002011"/>
    <w:rsid w:val="00041515"/>
    <w:rsid w:val="00046A90"/>
    <w:rsid w:val="000507DD"/>
    <w:rsid w:val="0007328B"/>
    <w:rsid w:val="00073F07"/>
    <w:rsid w:val="000A6962"/>
    <w:rsid w:val="00107DCC"/>
    <w:rsid w:val="00142156"/>
    <w:rsid w:val="00166E3E"/>
    <w:rsid w:val="001748BF"/>
    <w:rsid w:val="001925CD"/>
    <w:rsid w:val="001B1210"/>
    <w:rsid w:val="001D0CE9"/>
    <w:rsid w:val="001F29F9"/>
    <w:rsid w:val="002F45C0"/>
    <w:rsid w:val="00380657"/>
    <w:rsid w:val="00391813"/>
    <w:rsid w:val="00391844"/>
    <w:rsid w:val="003F438C"/>
    <w:rsid w:val="00415135"/>
    <w:rsid w:val="00425560"/>
    <w:rsid w:val="00431D94"/>
    <w:rsid w:val="004457E4"/>
    <w:rsid w:val="00453924"/>
    <w:rsid w:val="00462382"/>
    <w:rsid w:val="004826EA"/>
    <w:rsid w:val="00493236"/>
    <w:rsid w:val="004D2BF1"/>
    <w:rsid w:val="0051169B"/>
    <w:rsid w:val="00527FA6"/>
    <w:rsid w:val="00566CF4"/>
    <w:rsid w:val="005713FC"/>
    <w:rsid w:val="00602098"/>
    <w:rsid w:val="00630E98"/>
    <w:rsid w:val="006442C4"/>
    <w:rsid w:val="00646C3F"/>
    <w:rsid w:val="00663EB2"/>
    <w:rsid w:val="00683064"/>
    <w:rsid w:val="0069211F"/>
    <w:rsid w:val="006B1417"/>
    <w:rsid w:val="006F04D6"/>
    <w:rsid w:val="00703D60"/>
    <w:rsid w:val="007041DE"/>
    <w:rsid w:val="00705989"/>
    <w:rsid w:val="007626B0"/>
    <w:rsid w:val="0078516C"/>
    <w:rsid w:val="007D10AC"/>
    <w:rsid w:val="007D65EF"/>
    <w:rsid w:val="007F1A08"/>
    <w:rsid w:val="00851F68"/>
    <w:rsid w:val="00856B21"/>
    <w:rsid w:val="00882BD7"/>
    <w:rsid w:val="008B30E9"/>
    <w:rsid w:val="008B4AA9"/>
    <w:rsid w:val="008E405E"/>
    <w:rsid w:val="009454A7"/>
    <w:rsid w:val="00953DE9"/>
    <w:rsid w:val="009947DC"/>
    <w:rsid w:val="009B6149"/>
    <w:rsid w:val="009C3F09"/>
    <w:rsid w:val="009D51B7"/>
    <w:rsid w:val="00A76E76"/>
    <w:rsid w:val="00A83EA2"/>
    <w:rsid w:val="00AA152E"/>
    <w:rsid w:val="00AB28CE"/>
    <w:rsid w:val="00AD615A"/>
    <w:rsid w:val="00AE4109"/>
    <w:rsid w:val="00B17957"/>
    <w:rsid w:val="00B230E4"/>
    <w:rsid w:val="00B6204D"/>
    <w:rsid w:val="00B621F0"/>
    <w:rsid w:val="00B63856"/>
    <w:rsid w:val="00B70CC3"/>
    <w:rsid w:val="00B75C9B"/>
    <w:rsid w:val="00B96430"/>
    <w:rsid w:val="00BA20AC"/>
    <w:rsid w:val="00BE44C2"/>
    <w:rsid w:val="00C53E69"/>
    <w:rsid w:val="00C566B3"/>
    <w:rsid w:val="00CA7BAA"/>
    <w:rsid w:val="00CC331C"/>
    <w:rsid w:val="00CC5613"/>
    <w:rsid w:val="00CE40E5"/>
    <w:rsid w:val="00D256BA"/>
    <w:rsid w:val="00D334C7"/>
    <w:rsid w:val="00D41EC9"/>
    <w:rsid w:val="00D65352"/>
    <w:rsid w:val="00D743AC"/>
    <w:rsid w:val="00D74A33"/>
    <w:rsid w:val="00D77F6C"/>
    <w:rsid w:val="00DA0E49"/>
    <w:rsid w:val="00DB03F0"/>
    <w:rsid w:val="00DD7268"/>
    <w:rsid w:val="00E01B79"/>
    <w:rsid w:val="00E54B0F"/>
    <w:rsid w:val="00E56E33"/>
    <w:rsid w:val="00E7670D"/>
    <w:rsid w:val="00E81BFA"/>
    <w:rsid w:val="00E83230"/>
    <w:rsid w:val="00E96EF3"/>
    <w:rsid w:val="00EA07F2"/>
    <w:rsid w:val="00EC0A36"/>
    <w:rsid w:val="00F159B7"/>
    <w:rsid w:val="00F2706E"/>
    <w:rsid w:val="00F2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67334"/>
  <w15:chartTrackingRefBased/>
  <w15:docId w15:val="{BE200921-90B3-4DD5-B60E-B7FF4AC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10"/>
    <w:rPr>
      <w:lang w:val="en-GB"/>
    </w:rPr>
  </w:style>
  <w:style w:type="paragraph" w:styleId="Footer">
    <w:name w:val="footer"/>
    <w:basedOn w:val="Normal"/>
    <w:link w:val="FooterChar"/>
    <w:uiPriority w:val="99"/>
    <w:unhideWhenUsed/>
    <w:rsid w:val="001B1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10"/>
    <w:rPr>
      <w:lang w:val="en-GB"/>
    </w:rPr>
  </w:style>
  <w:style w:type="character" w:styleId="Hyperlink">
    <w:name w:val="Hyperlink"/>
    <w:basedOn w:val="DefaultParagraphFont"/>
    <w:uiPriority w:val="99"/>
    <w:unhideWhenUsed/>
    <w:rsid w:val="00D41EC9"/>
    <w:rPr>
      <w:color w:val="0563C1" w:themeColor="hyperlink"/>
      <w:u w:val="single"/>
    </w:rPr>
  </w:style>
  <w:style w:type="character" w:styleId="UnresolvedMention">
    <w:name w:val="Unresolved Mention"/>
    <w:basedOn w:val="DefaultParagraphFont"/>
    <w:uiPriority w:val="99"/>
    <w:semiHidden/>
    <w:unhideWhenUsed/>
    <w:rsid w:val="00D77F6C"/>
    <w:rPr>
      <w:color w:val="605E5C"/>
      <w:shd w:val="clear" w:color="auto" w:fill="E1DFDD"/>
    </w:rPr>
  </w:style>
  <w:style w:type="paragraph" w:styleId="BalloonText">
    <w:name w:val="Balloon Text"/>
    <w:basedOn w:val="Normal"/>
    <w:link w:val="BalloonTextChar"/>
    <w:uiPriority w:val="99"/>
    <w:semiHidden/>
    <w:unhideWhenUsed/>
    <w:rsid w:val="00B964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430"/>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B6204D"/>
    <w:rPr>
      <w:sz w:val="16"/>
      <w:szCs w:val="16"/>
    </w:rPr>
  </w:style>
  <w:style w:type="paragraph" w:styleId="CommentText">
    <w:name w:val="annotation text"/>
    <w:basedOn w:val="Normal"/>
    <w:link w:val="CommentTextChar"/>
    <w:uiPriority w:val="99"/>
    <w:semiHidden/>
    <w:unhideWhenUsed/>
    <w:rsid w:val="00B6204D"/>
    <w:pPr>
      <w:spacing w:line="240" w:lineRule="auto"/>
    </w:pPr>
    <w:rPr>
      <w:sz w:val="20"/>
      <w:szCs w:val="20"/>
    </w:rPr>
  </w:style>
  <w:style w:type="character" w:customStyle="1" w:styleId="CommentTextChar">
    <w:name w:val="Comment Text Char"/>
    <w:basedOn w:val="DefaultParagraphFont"/>
    <w:link w:val="CommentText"/>
    <w:uiPriority w:val="99"/>
    <w:semiHidden/>
    <w:rsid w:val="00B6204D"/>
    <w:rPr>
      <w:sz w:val="20"/>
      <w:szCs w:val="20"/>
      <w:lang w:val="en-GB"/>
    </w:rPr>
  </w:style>
  <w:style w:type="paragraph" w:styleId="CommentSubject">
    <w:name w:val="annotation subject"/>
    <w:basedOn w:val="CommentText"/>
    <w:next w:val="CommentText"/>
    <w:link w:val="CommentSubjectChar"/>
    <w:uiPriority w:val="99"/>
    <w:semiHidden/>
    <w:unhideWhenUsed/>
    <w:rsid w:val="00B6204D"/>
    <w:rPr>
      <w:b/>
      <w:bCs/>
    </w:rPr>
  </w:style>
  <w:style w:type="character" w:customStyle="1" w:styleId="CommentSubjectChar">
    <w:name w:val="Comment Subject Char"/>
    <w:basedOn w:val="CommentTextChar"/>
    <w:link w:val="CommentSubject"/>
    <w:uiPriority w:val="99"/>
    <w:semiHidden/>
    <w:rsid w:val="00B6204D"/>
    <w:rPr>
      <w:b/>
      <w:bCs/>
      <w:sz w:val="20"/>
      <w:szCs w:val="20"/>
      <w:lang w:val="en-GB"/>
    </w:rPr>
  </w:style>
  <w:style w:type="paragraph" w:styleId="Revision">
    <w:name w:val="Revision"/>
    <w:hidden/>
    <w:uiPriority w:val="99"/>
    <w:semiHidden/>
    <w:rsid w:val="004D2BF1"/>
    <w:pPr>
      <w:spacing w:after="0" w:line="240" w:lineRule="auto"/>
    </w:pPr>
    <w:rPr>
      <w:lang w:val="en-GB"/>
    </w:rPr>
  </w:style>
  <w:style w:type="paragraph" w:styleId="ListParagraph">
    <w:name w:val="List Paragraph"/>
    <w:basedOn w:val="Normal"/>
    <w:uiPriority w:val="34"/>
    <w:qFormat/>
    <w:rsid w:val="00CE40E5"/>
    <w:pPr>
      <w:ind w:left="720"/>
      <w:contextualSpacing/>
    </w:pPr>
  </w:style>
  <w:style w:type="character" w:styleId="FollowedHyperlink">
    <w:name w:val="FollowedHyperlink"/>
    <w:basedOn w:val="DefaultParagraphFont"/>
    <w:uiPriority w:val="99"/>
    <w:semiHidden/>
    <w:unhideWhenUsed/>
    <w:rsid w:val="00602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358383">
      <w:bodyDiv w:val="1"/>
      <w:marLeft w:val="0"/>
      <w:marRight w:val="0"/>
      <w:marTop w:val="0"/>
      <w:marBottom w:val="0"/>
      <w:divBdr>
        <w:top w:val="none" w:sz="0" w:space="0" w:color="auto"/>
        <w:left w:val="none" w:sz="0" w:space="0" w:color="auto"/>
        <w:bottom w:val="none" w:sz="0" w:space="0" w:color="auto"/>
        <w:right w:val="none" w:sz="0" w:space="0" w:color="auto"/>
      </w:divBdr>
      <w:divsChild>
        <w:div w:id="5216945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265435">
              <w:marLeft w:val="0"/>
              <w:marRight w:val="0"/>
              <w:marTop w:val="0"/>
              <w:marBottom w:val="0"/>
              <w:divBdr>
                <w:top w:val="none" w:sz="0" w:space="0" w:color="auto"/>
                <w:left w:val="none" w:sz="0" w:space="0" w:color="auto"/>
                <w:bottom w:val="none" w:sz="0" w:space="0" w:color="auto"/>
                <w:right w:val="none" w:sz="0" w:space="0" w:color="auto"/>
              </w:divBdr>
              <w:divsChild>
                <w:div w:id="153452266">
                  <w:marLeft w:val="0"/>
                  <w:marRight w:val="0"/>
                  <w:marTop w:val="0"/>
                  <w:marBottom w:val="0"/>
                  <w:divBdr>
                    <w:top w:val="none" w:sz="0" w:space="0" w:color="auto"/>
                    <w:left w:val="none" w:sz="0" w:space="0" w:color="auto"/>
                    <w:bottom w:val="none" w:sz="0" w:space="0" w:color="auto"/>
                    <w:right w:val="none" w:sz="0" w:space="0" w:color="auto"/>
                  </w:divBdr>
                  <w:divsChild>
                    <w:div w:id="10804490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1333753">
                          <w:marLeft w:val="0"/>
                          <w:marRight w:val="0"/>
                          <w:marTop w:val="0"/>
                          <w:marBottom w:val="0"/>
                          <w:divBdr>
                            <w:top w:val="none" w:sz="0" w:space="0" w:color="auto"/>
                            <w:left w:val="none" w:sz="0" w:space="0" w:color="auto"/>
                            <w:bottom w:val="none" w:sz="0" w:space="0" w:color="auto"/>
                            <w:right w:val="none" w:sz="0" w:space="0" w:color="auto"/>
                          </w:divBdr>
                          <w:divsChild>
                            <w:div w:id="69542901">
                              <w:marLeft w:val="0"/>
                              <w:marRight w:val="0"/>
                              <w:marTop w:val="0"/>
                              <w:marBottom w:val="0"/>
                              <w:divBdr>
                                <w:top w:val="none" w:sz="0" w:space="0" w:color="auto"/>
                                <w:left w:val="none" w:sz="0" w:space="0" w:color="auto"/>
                                <w:bottom w:val="none" w:sz="0" w:space="0" w:color="auto"/>
                                <w:right w:val="none" w:sz="0" w:space="0" w:color="auto"/>
                              </w:divBdr>
                              <w:divsChild>
                                <w:div w:id="18457814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07979352">
                                      <w:marLeft w:val="0"/>
                                      <w:marRight w:val="0"/>
                                      <w:marTop w:val="0"/>
                                      <w:marBottom w:val="0"/>
                                      <w:divBdr>
                                        <w:top w:val="none" w:sz="0" w:space="0" w:color="auto"/>
                                        <w:left w:val="none" w:sz="0" w:space="0" w:color="auto"/>
                                        <w:bottom w:val="none" w:sz="0" w:space="0" w:color="auto"/>
                                        <w:right w:val="none" w:sz="0" w:space="0" w:color="auto"/>
                                      </w:divBdr>
                                      <w:divsChild>
                                        <w:div w:id="850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40725">
      <w:bodyDiv w:val="1"/>
      <w:marLeft w:val="0"/>
      <w:marRight w:val="0"/>
      <w:marTop w:val="0"/>
      <w:marBottom w:val="0"/>
      <w:divBdr>
        <w:top w:val="none" w:sz="0" w:space="0" w:color="auto"/>
        <w:left w:val="none" w:sz="0" w:space="0" w:color="auto"/>
        <w:bottom w:val="none" w:sz="0" w:space="0" w:color="auto"/>
        <w:right w:val="none" w:sz="0" w:space="0" w:color="auto"/>
      </w:divBdr>
      <w:divsChild>
        <w:div w:id="18186414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79226548">
              <w:marLeft w:val="0"/>
              <w:marRight w:val="0"/>
              <w:marTop w:val="0"/>
              <w:marBottom w:val="0"/>
              <w:divBdr>
                <w:top w:val="none" w:sz="0" w:space="0" w:color="auto"/>
                <w:left w:val="none" w:sz="0" w:space="0" w:color="auto"/>
                <w:bottom w:val="none" w:sz="0" w:space="0" w:color="auto"/>
                <w:right w:val="none" w:sz="0" w:space="0" w:color="auto"/>
              </w:divBdr>
              <w:divsChild>
                <w:div w:id="936641535">
                  <w:marLeft w:val="0"/>
                  <w:marRight w:val="0"/>
                  <w:marTop w:val="0"/>
                  <w:marBottom w:val="0"/>
                  <w:divBdr>
                    <w:top w:val="none" w:sz="0" w:space="0" w:color="auto"/>
                    <w:left w:val="none" w:sz="0" w:space="0" w:color="auto"/>
                    <w:bottom w:val="none" w:sz="0" w:space="0" w:color="auto"/>
                    <w:right w:val="none" w:sz="0" w:space="0" w:color="auto"/>
                  </w:divBdr>
                  <w:divsChild>
                    <w:div w:id="1230817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11424774">
                          <w:marLeft w:val="0"/>
                          <w:marRight w:val="0"/>
                          <w:marTop w:val="0"/>
                          <w:marBottom w:val="0"/>
                          <w:divBdr>
                            <w:top w:val="none" w:sz="0" w:space="0" w:color="auto"/>
                            <w:left w:val="none" w:sz="0" w:space="0" w:color="auto"/>
                            <w:bottom w:val="none" w:sz="0" w:space="0" w:color="auto"/>
                            <w:right w:val="none" w:sz="0" w:space="0" w:color="auto"/>
                          </w:divBdr>
                          <w:divsChild>
                            <w:div w:id="76831677">
                              <w:marLeft w:val="0"/>
                              <w:marRight w:val="0"/>
                              <w:marTop w:val="0"/>
                              <w:marBottom w:val="0"/>
                              <w:divBdr>
                                <w:top w:val="none" w:sz="0" w:space="0" w:color="auto"/>
                                <w:left w:val="none" w:sz="0" w:space="0" w:color="auto"/>
                                <w:bottom w:val="none" w:sz="0" w:space="0" w:color="auto"/>
                                <w:right w:val="none" w:sz="0" w:space="0" w:color="auto"/>
                              </w:divBdr>
                              <w:divsChild>
                                <w:div w:id="1607766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87560212">
                                      <w:marLeft w:val="0"/>
                                      <w:marRight w:val="0"/>
                                      <w:marTop w:val="0"/>
                                      <w:marBottom w:val="0"/>
                                      <w:divBdr>
                                        <w:top w:val="none" w:sz="0" w:space="0" w:color="auto"/>
                                        <w:left w:val="none" w:sz="0" w:space="0" w:color="auto"/>
                                        <w:bottom w:val="none" w:sz="0" w:space="0" w:color="auto"/>
                                        <w:right w:val="none" w:sz="0" w:space="0" w:color="auto"/>
                                      </w:divBdr>
                                      <w:divsChild>
                                        <w:div w:id="6305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5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amesvalleypartnership.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vin.paulse@hopeafterharm.org.uk" TargetMode="External"/><Relationship Id="rId4" Type="http://schemas.openxmlformats.org/officeDocument/2006/relationships/webSettings" Target="webSettings.xml"/><Relationship Id="rId9" Type="http://schemas.openxmlformats.org/officeDocument/2006/relationships/hyperlink" Target="mailto:RJschools@hopeafterharm.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1FE05F46A84A3E863EF4D5D353991C"/>
        <w:category>
          <w:name w:val="General"/>
          <w:gallery w:val="placeholder"/>
        </w:category>
        <w:types>
          <w:type w:val="bbPlcHdr"/>
        </w:types>
        <w:behaviors>
          <w:behavior w:val="content"/>
        </w:behaviors>
        <w:guid w:val="{F727BE91-64F4-433D-87BF-B6DE7CD2797D}"/>
      </w:docPartPr>
      <w:docPartBody>
        <w:p w:rsidR="00681794" w:rsidRDefault="00867452" w:rsidP="00867452">
          <w:pPr>
            <w:pStyle w:val="2B1FE05F46A84A3E863EF4D5D35399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52"/>
    <w:rsid w:val="000912AE"/>
    <w:rsid w:val="004D6EC7"/>
    <w:rsid w:val="00681794"/>
    <w:rsid w:val="006F7D89"/>
    <w:rsid w:val="00867452"/>
    <w:rsid w:val="00CC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1FE05F46A84A3E863EF4D5D353991C">
    <w:name w:val="2B1FE05F46A84A3E863EF4D5D353991C"/>
    <w:rsid w:val="00867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8FA0-A28A-4655-91A3-3D78C8A0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Edwards</dc:creator>
  <cp:keywords/>
  <dc:description/>
  <cp:lastModifiedBy>Bron Jones</cp:lastModifiedBy>
  <cp:revision>2</cp:revision>
  <dcterms:created xsi:type="dcterms:W3CDTF">2024-05-24T14:53:00Z</dcterms:created>
  <dcterms:modified xsi:type="dcterms:W3CDTF">2024-05-24T14:53:00Z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07386d815d400044696de3c14db4c071ff3a2451fcd97fd9d302be179ada4a62</vt:lpwstr>
  </property>
</Properties>
</file>